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</w:t>
      </w:r>
      <w:r w:rsidR="002D3039">
        <w:rPr>
          <w:rFonts w:ascii="Arial" w:hAnsi="Arial" w:cs="Arial"/>
          <w:sz w:val="24"/>
          <w:szCs w:val="24"/>
        </w:rPr>
        <w:t>4/30/12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AB46DB">
        <w:rPr>
          <w:rFonts w:ascii="Arial" w:hAnsi="Arial" w:cs="Arial"/>
          <w:sz w:val="24"/>
          <w:szCs w:val="24"/>
        </w:rPr>
        <w:t>WSDOT</w:t>
      </w:r>
      <w:r>
        <w:rPr>
          <w:rFonts w:ascii="Arial" w:hAnsi="Arial" w:cs="Arial"/>
          <w:sz w:val="24"/>
          <w:szCs w:val="24"/>
        </w:rPr>
        <w:t>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724A1" w:rsidRDefault="008724A1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TPF-5(191)</w:t>
            </w: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A6072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A6072F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8724A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724A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t>Climate Change Impact Assessment for Surface Transportation in the Pacific Northwest and Alaska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724A1" w:rsidRPr="00C13753" w:rsidRDefault="008724A1" w:rsidP="008724A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</w:rPr>
              <w:t xml:space="preserve">Kathy Lindquist 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724A1" w:rsidRPr="00C13753" w:rsidRDefault="008724A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4"/>
              </w:rPr>
              <w:t>(360) 705-7976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8724A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724A1">
              <w:rPr>
                <w:rFonts w:ascii="Arial" w:hAnsi="Arial" w:cs="Arial"/>
                <w:sz w:val="20"/>
                <w:szCs w:val="20"/>
              </w:rPr>
              <w:t>LindquK@wsdot.wa.gov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B66A21" w:rsidRDefault="00535598" w:rsidP="002D30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2D3039" w:rsidRDefault="00743C01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  <w:r w:rsidR="002D3039">
        <w:rPr>
          <w:rFonts w:ascii="Arial" w:hAnsi="Arial" w:cs="Arial"/>
          <w:sz w:val="20"/>
          <w:szCs w:val="20"/>
        </w:rPr>
        <w:t xml:space="preserve"> </w:t>
      </w:r>
      <w:r w:rsidR="002D3039" w:rsidRPr="002D3039">
        <w:rPr>
          <w:rFonts w:ascii="Arial" w:hAnsi="Arial" w:cs="Arial"/>
          <w:b/>
          <w:sz w:val="20"/>
          <w:szCs w:val="20"/>
        </w:rPr>
        <w:t>No research projects underway at this time.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="002D3039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AF5508">
        <w:trPr>
          <w:trHeight w:val="548"/>
        </w:trPr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AF55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NONE</w:t>
            </w:r>
          </w:p>
        </w:tc>
        <w:tc>
          <w:tcPr>
            <w:tcW w:w="3330" w:type="dxa"/>
          </w:tcPr>
          <w:p w:rsidR="00874EF7" w:rsidRPr="00B66A21" w:rsidRDefault="00795F22" w:rsidP="00AF55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F5508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</w:tc>
        <w:tc>
          <w:tcPr>
            <w:tcW w:w="3420" w:type="dxa"/>
          </w:tcPr>
          <w:p w:rsidR="00874EF7" w:rsidRPr="00B66A21" w:rsidRDefault="00AF5508" w:rsidP="00AF550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NA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AF5508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330" w:type="dxa"/>
          </w:tcPr>
          <w:p w:rsidR="00B66A21" w:rsidRPr="00B66A21" w:rsidRDefault="00AF5508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AF5508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5508" w:rsidRDefault="00AF5508" w:rsidP="00795F22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601EBD" w:rsidRDefault="00795F22" w:rsidP="00AF5508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5F22">
              <w:rPr>
                <w:rFonts w:ascii="Times New Roman" w:hAnsi="Times New Roman" w:cs="Times New Roman"/>
              </w:rPr>
              <w:t xml:space="preserve">The TPF-5(191) “Climate Change Impact Assessment for Surface Transportation in the Pacific Northwest and Alaska” Research project </w:t>
            </w:r>
            <w:r w:rsidR="00AF5508">
              <w:rPr>
                <w:rFonts w:ascii="Times New Roman" w:hAnsi="Times New Roman" w:cs="Times New Roman"/>
              </w:rPr>
              <w:t xml:space="preserve">is completed. No new research projects are currently underway. </w:t>
            </w:r>
          </w:p>
        </w:tc>
      </w:tr>
      <w:tr w:rsidR="00795F22" w:rsidTr="00601EBD">
        <w:tc>
          <w:tcPr>
            <w:tcW w:w="10908" w:type="dxa"/>
          </w:tcPr>
          <w:p w:rsidR="00795F22" w:rsidRDefault="00795F2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795F22" w:rsidRDefault="008724A1" w:rsidP="00AF5508">
            <w:pPr>
              <w:rPr>
                <w:rFonts w:ascii="Times New Roman" w:hAnsi="Times New Roman"/>
              </w:rPr>
            </w:pPr>
            <w:r w:rsidRPr="000C54D5">
              <w:rPr>
                <w:rFonts w:ascii="Times New Roman" w:hAnsi="Times New Roman"/>
              </w:rPr>
              <w:t>Update on the</w:t>
            </w:r>
            <w:r>
              <w:rPr>
                <w:rFonts w:ascii="Times New Roman" w:hAnsi="Times New Roman"/>
              </w:rPr>
              <w:t xml:space="preserve"> </w:t>
            </w:r>
            <w:r w:rsidRPr="000C54D5">
              <w:rPr>
                <w:rFonts w:ascii="Times New Roman" w:hAnsi="Times New Roman"/>
              </w:rPr>
              <w:t xml:space="preserve">Region X Transportation Consortium: </w:t>
            </w:r>
            <w:r w:rsidR="00AF5508">
              <w:rPr>
                <w:rFonts w:ascii="Times New Roman" w:hAnsi="Times New Roman"/>
              </w:rPr>
              <w:t>No new research projects are funded or underway at this time.</w:t>
            </w:r>
          </w:p>
          <w:p w:rsidR="002D3039" w:rsidRPr="00795F22" w:rsidRDefault="002D3039" w:rsidP="00AF5508">
            <w:pPr>
              <w:rPr>
                <w:rFonts w:ascii="Times New Roman" w:hAnsi="Times New Roman"/>
                <w:color w:val="000000"/>
                <w:kern w:val="24"/>
              </w:rPr>
            </w:pPr>
            <w:r>
              <w:rPr>
                <w:rFonts w:ascii="Times New Roman" w:hAnsi="Times New Roman"/>
              </w:rPr>
              <w:t>The Montana DOT has joined the consortium.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AF550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research projects through the PNW Consortium are funded or underway at this time.</w:t>
            </w:r>
            <w:r w:rsidR="008724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E0" w:rsidRDefault="003921E0" w:rsidP="00106C83">
      <w:pPr>
        <w:spacing w:after="0" w:line="240" w:lineRule="auto"/>
      </w:pPr>
      <w:r>
        <w:separator/>
      </w:r>
    </w:p>
  </w:endnote>
  <w:endnote w:type="continuationSeparator" w:id="0">
    <w:p w:rsidR="003921E0" w:rsidRDefault="003921E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E0" w:rsidRDefault="003921E0" w:rsidP="00106C83">
      <w:pPr>
        <w:spacing w:after="0" w:line="240" w:lineRule="auto"/>
      </w:pPr>
      <w:r>
        <w:separator/>
      </w:r>
    </w:p>
  </w:footnote>
  <w:footnote w:type="continuationSeparator" w:id="0">
    <w:p w:rsidR="003921E0" w:rsidRDefault="003921E0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0487"/>
    <w:multiLevelType w:val="hybridMultilevel"/>
    <w:tmpl w:val="CA4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950A1"/>
    <w:multiLevelType w:val="hybridMultilevel"/>
    <w:tmpl w:val="CA78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21446D"/>
    <w:rsid w:val="00293FD8"/>
    <w:rsid w:val="002A0EBB"/>
    <w:rsid w:val="002A79C8"/>
    <w:rsid w:val="002D3039"/>
    <w:rsid w:val="0038705A"/>
    <w:rsid w:val="003921E0"/>
    <w:rsid w:val="004144E6"/>
    <w:rsid w:val="004156B2"/>
    <w:rsid w:val="00437734"/>
    <w:rsid w:val="004C46E5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95F22"/>
    <w:rsid w:val="007E5BD2"/>
    <w:rsid w:val="008724A1"/>
    <w:rsid w:val="00872F18"/>
    <w:rsid w:val="00874EF7"/>
    <w:rsid w:val="00905DAC"/>
    <w:rsid w:val="00A43875"/>
    <w:rsid w:val="00A6072F"/>
    <w:rsid w:val="00A63677"/>
    <w:rsid w:val="00AB46DB"/>
    <w:rsid w:val="00AE46B0"/>
    <w:rsid w:val="00AF5508"/>
    <w:rsid w:val="00B2185C"/>
    <w:rsid w:val="00B358DC"/>
    <w:rsid w:val="00B66A21"/>
    <w:rsid w:val="00C12A61"/>
    <w:rsid w:val="00C13753"/>
    <w:rsid w:val="00D42A15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nhideWhenUsed/>
    <w:rsid w:val="008724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paragraph">
    <w:name w:val="Standard paragraph"/>
    <w:rsid w:val="00795F22"/>
    <w:pPr>
      <w:spacing w:after="0" w:line="480" w:lineRule="atLeast"/>
      <w:ind w:firstLine="720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5F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nhideWhenUsed/>
    <w:rsid w:val="008724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paragraph">
    <w:name w:val="Standard paragraph"/>
    <w:rsid w:val="00795F22"/>
    <w:pPr>
      <w:spacing w:after="0" w:line="480" w:lineRule="atLeast"/>
      <w:ind w:firstLine="720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95F2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AA95-0F68-4F9E-BB0F-35ECCC23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LindquK</cp:lastModifiedBy>
  <cp:revision>5</cp:revision>
  <cp:lastPrinted>2011-06-21T20:32:00Z</cp:lastPrinted>
  <dcterms:created xsi:type="dcterms:W3CDTF">2012-05-01T00:18:00Z</dcterms:created>
  <dcterms:modified xsi:type="dcterms:W3CDTF">2012-05-01T00:25:00Z</dcterms:modified>
</cp:coreProperties>
</file>