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6254A" w:rsidRDefault="0056254A" w:rsidP="0056254A">
      <w:pPr>
        <w:spacing w:after="0"/>
        <w:ind w:left="-720" w:right="-720"/>
        <w:rPr>
          <w:rFonts w:ascii="Arial" w:hAnsi="Arial" w:cs="Arial"/>
          <w:sz w:val="24"/>
          <w:szCs w:val="24"/>
        </w:rPr>
      </w:pPr>
      <w:r>
        <w:rPr>
          <w:rFonts w:ascii="Arial" w:hAnsi="Arial" w:cs="Arial"/>
          <w:sz w:val="24"/>
          <w:szCs w:val="24"/>
        </w:rPr>
        <w:t xml:space="preserve">Lead Agency (FHWA or State DOT):  </w:t>
      </w:r>
      <w:r w:rsidRPr="00901A8D">
        <w:rPr>
          <w:rFonts w:ascii="Arial" w:hAnsi="Arial" w:cs="Arial"/>
          <w:sz w:val="24"/>
          <w:szCs w:val="24"/>
          <w:u w:val="single"/>
        </w:rPr>
        <w:t>____IOWA DOT _____________________________________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Pr="00FF32BE" w:rsidRDefault="0056254A" w:rsidP="00551D8A">
            <w:pPr>
              <w:ind w:right="-720"/>
              <w:rPr>
                <w:rFonts w:ascii="Arial" w:hAnsi="Arial" w:cs="Arial"/>
                <w:i/>
                <w:sz w:val="20"/>
                <w:szCs w:val="20"/>
              </w:rPr>
            </w:pPr>
            <w:r w:rsidRPr="0056254A">
              <w:rPr>
                <w:rFonts w:ascii="Arial" w:hAnsi="Arial" w:cs="Arial"/>
                <w:i/>
                <w:sz w:val="20"/>
                <w:szCs w:val="20"/>
              </w:rPr>
              <w:t>TPF-5(205)</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rsidR="0056254A" w:rsidRDefault="0094674B" w:rsidP="0056254A">
            <w:pPr>
              <w:ind w:right="-720"/>
              <w:rPr>
                <w:rFonts w:ascii="Arial" w:hAnsi="Arial" w:cs="Arial"/>
                <w:sz w:val="20"/>
                <w:szCs w:val="20"/>
              </w:rPr>
            </w:pPr>
            <w:r w:rsidRPr="00551D8A">
              <w:rPr>
                <w:rFonts w:ascii="Arial" w:hAnsi="Arial" w:cs="Arial"/>
                <w:sz w:val="36"/>
                <w:szCs w:val="36"/>
              </w:rPr>
              <w:t>□</w:t>
            </w:r>
            <w:r w:rsidR="0056254A" w:rsidRPr="00901A8D">
              <w:rPr>
                <w:rFonts w:ascii="Arial" w:hAnsi="Arial" w:cs="Arial"/>
                <w:sz w:val="36"/>
                <w:szCs w:val="36"/>
              </w:rPr>
              <w:t xml:space="preserve"> </w:t>
            </w:r>
            <w:r w:rsidR="0056254A" w:rsidRPr="00901A8D">
              <w:rPr>
                <w:rFonts w:ascii="Arial" w:hAnsi="Arial" w:cs="Arial"/>
                <w:sz w:val="20"/>
                <w:szCs w:val="20"/>
              </w:rPr>
              <w:t>Quarter 2 (April 1 – June 30)</w:t>
            </w:r>
          </w:p>
          <w:p w:rsidR="00551D8A" w:rsidRDefault="0094674B" w:rsidP="00037FBC">
            <w:pPr>
              <w:ind w:right="-720"/>
              <w:rPr>
                <w:rFonts w:ascii="Arial" w:hAnsi="Arial" w:cs="Arial"/>
                <w:sz w:val="20"/>
                <w:szCs w:val="20"/>
              </w:rPr>
            </w:pPr>
            <w:r>
              <w:rPr>
                <w:rFonts w:ascii="Arial" w:hAnsi="Arial" w:cs="Arial"/>
                <w:sz w:val="36"/>
                <w:szCs w:val="36"/>
              </w:rPr>
              <w:t xml:space="preserve">X </w:t>
            </w:r>
            <w:r w:rsidR="00551D8A">
              <w:rPr>
                <w:rFonts w:ascii="Arial" w:hAnsi="Arial" w:cs="Arial"/>
                <w:sz w:val="20"/>
                <w:szCs w:val="20"/>
              </w:rPr>
              <w:t>Quarter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4 (October 4 – December 31)</w:t>
            </w:r>
          </w:p>
        </w:tc>
      </w:tr>
      <w:tr w:rsidR="00743C01" w:rsidRPr="00B66A21" w:rsidTr="00874EF7">
        <w:tc>
          <w:tcPr>
            <w:tcW w:w="10908" w:type="dxa"/>
            <w:gridSpan w:val="4"/>
          </w:tcPr>
          <w:p w:rsidR="00743C01" w:rsidRPr="00C13753"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66A21" w:rsidRDefault="00AA2523" w:rsidP="00551D8A">
            <w:pPr>
              <w:ind w:right="-720"/>
              <w:rPr>
                <w:rFonts w:ascii="Arial" w:hAnsi="Arial" w:cs="Arial"/>
                <w:sz w:val="20"/>
                <w:szCs w:val="20"/>
              </w:rPr>
            </w:pPr>
            <w:r>
              <w:t>Concrete Pavement Mixture Design and Analysis (MDA)</w:t>
            </w:r>
          </w:p>
        </w:tc>
      </w:tr>
      <w:tr w:rsidR="00551D8A" w:rsidRPr="00B66A21" w:rsidTr="00743C01">
        <w:tc>
          <w:tcPr>
            <w:tcW w:w="10908" w:type="dxa"/>
            <w:gridSpan w:val="4"/>
          </w:tcPr>
          <w:p w:rsidR="00551D8A" w:rsidRPr="00C13753" w:rsidRDefault="00FF32BE" w:rsidP="00551D8A">
            <w:pPr>
              <w:ind w:right="-720"/>
              <w:rPr>
                <w:rFonts w:ascii="Arial" w:hAnsi="Arial" w:cs="Arial"/>
                <w:b/>
                <w:sz w:val="20"/>
                <w:szCs w:val="20"/>
              </w:rPr>
            </w:pPr>
            <w:r w:rsidRPr="00C13753">
              <w:rPr>
                <w:rFonts w:ascii="Arial" w:hAnsi="Arial" w:cs="Arial"/>
                <w:b/>
                <w:sz w:val="20"/>
                <w:szCs w:val="20"/>
              </w:rPr>
              <w:t>Project Manager</w:t>
            </w:r>
            <w:r w:rsidR="00551D8A" w:rsidRPr="00C13753">
              <w:rPr>
                <w:rFonts w:ascii="Arial" w:hAnsi="Arial" w:cs="Arial"/>
                <w:b/>
                <w:sz w:val="20"/>
                <w:szCs w:val="20"/>
              </w:rPr>
              <w:t>:</w:t>
            </w:r>
            <w:r w:rsidRPr="00C13753">
              <w:rPr>
                <w:rFonts w:ascii="Arial" w:hAnsi="Arial" w:cs="Arial"/>
                <w:b/>
                <w:sz w:val="20"/>
                <w:szCs w:val="20"/>
              </w:rPr>
              <w:t xml:space="preserve">    </w:t>
            </w:r>
            <w:r w:rsidR="00551D8A" w:rsidRPr="00C13753">
              <w:rPr>
                <w:rFonts w:ascii="Arial" w:hAnsi="Arial" w:cs="Arial"/>
                <w:b/>
                <w:sz w:val="20"/>
                <w:szCs w:val="20"/>
              </w:rPr>
              <w:t xml:space="preserve">                                            </w:t>
            </w:r>
            <w:r w:rsidRPr="00C13753">
              <w:rPr>
                <w:rFonts w:ascii="Arial" w:hAnsi="Arial" w:cs="Arial"/>
                <w:b/>
                <w:sz w:val="20"/>
                <w:szCs w:val="20"/>
              </w:rPr>
              <w:t xml:space="preserve"> </w:t>
            </w:r>
            <w:r w:rsidR="00551D8A" w:rsidRPr="00C13753">
              <w:rPr>
                <w:rFonts w:ascii="Arial" w:hAnsi="Arial" w:cs="Arial"/>
                <w:b/>
                <w:sz w:val="20"/>
                <w:szCs w:val="20"/>
              </w:rPr>
              <w:t xml:space="preserve"> Phone:                                E-mail:</w:t>
            </w:r>
          </w:p>
          <w:p w:rsidR="00FF32BE" w:rsidRPr="00B66A21" w:rsidRDefault="0056254A" w:rsidP="00551D8A">
            <w:pPr>
              <w:ind w:right="-720"/>
              <w:rPr>
                <w:rFonts w:ascii="Arial" w:hAnsi="Arial" w:cs="Arial"/>
                <w:sz w:val="20"/>
                <w:szCs w:val="20"/>
              </w:rPr>
            </w:pPr>
            <w:r>
              <w:rPr>
                <w:rFonts w:ascii="Arial" w:hAnsi="Arial" w:cs="Arial"/>
                <w:sz w:val="20"/>
                <w:szCs w:val="20"/>
              </w:rPr>
              <w:t>Peter Taylor                                                      294-9333                              ptaylor@iastate.edu</w:t>
            </w:r>
          </w:p>
          <w:p w:rsidR="00743C01" w:rsidRPr="00B66A21" w:rsidRDefault="00743C01" w:rsidP="00551D8A">
            <w:pPr>
              <w:ind w:right="-720"/>
              <w:rPr>
                <w:rFonts w:ascii="Arial" w:hAnsi="Arial" w:cs="Arial"/>
                <w:sz w:val="20"/>
                <w:szCs w:val="20"/>
              </w:rPr>
            </w:pPr>
          </w:p>
        </w:tc>
      </w:tr>
      <w:tr w:rsidR="00551D8A" w:rsidRPr="00B66A21" w:rsidTr="00743C01">
        <w:tc>
          <w:tcPr>
            <w:tcW w:w="10908" w:type="dxa"/>
            <w:gridSpan w:val="4"/>
          </w:tcPr>
          <w:p w:rsidR="00743C01" w:rsidRPr="00C13753" w:rsidRDefault="00FF32BE" w:rsidP="00551D8A">
            <w:pPr>
              <w:ind w:right="-720"/>
              <w:rPr>
                <w:rFonts w:ascii="Arial" w:hAnsi="Arial" w:cs="Arial"/>
                <w:b/>
                <w:sz w:val="20"/>
                <w:szCs w:val="20"/>
              </w:rPr>
            </w:pPr>
            <w:r w:rsidRPr="00C13753">
              <w:rPr>
                <w:rFonts w:ascii="Arial" w:hAnsi="Arial" w:cs="Arial"/>
                <w:b/>
                <w:sz w:val="20"/>
                <w:szCs w:val="20"/>
              </w:rPr>
              <w:t>Project Investigator</w:t>
            </w:r>
            <w:r w:rsidR="00551D8A" w:rsidRPr="00C13753">
              <w:rPr>
                <w:rFonts w:ascii="Arial" w:hAnsi="Arial" w:cs="Arial"/>
                <w:b/>
                <w:sz w:val="20"/>
                <w:szCs w:val="20"/>
              </w:rPr>
              <w:t>:</w:t>
            </w:r>
            <w:r w:rsidRPr="00C13753">
              <w:rPr>
                <w:rFonts w:ascii="Arial" w:hAnsi="Arial" w:cs="Arial"/>
                <w:b/>
                <w:sz w:val="20"/>
                <w:szCs w:val="20"/>
              </w:rPr>
              <w:t xml:space="preserve"> </w:t>
            </w:r>
            <w:r w:rsidR="00743C01" w:rsidRPr="00C13753">
              <w:rPr>
                <w:rFonts w:ascii="Arial" w:hAnsi="Arial" w:cs="Arial"/>
                <w:b/>
                <w:sz w:val="20"/>
                <w:szCs w:val="20"/>
              </w:rPr>
              <w:t xml:space="preserve">                </w:t>
            </w:r>
            <w:r w:rsidRPr="00C13753">
              <w:rPr>
                <w:rFonts w:ascii="Arial" w:hAnsi="Arial" w:cs="Arial"/>
                <w:b/>
                <w:sz w:val="20"/>
                <w:szCs w:val="20"/>
              </w:rPr>
              <w:t xml:space="preserve">   </w:t>
            </w:r>
            <w:r w:rsidR="00743C01" w:rsidRPr="00C13753">
              <w:rPr>
                <w:rFonts w:ascii="Arial" w:hAnsi="Arial" w:cs="Arial"/>
                <w:b/>
                <w:sz w:val="20"/>
                <w:szCs w:val="20"/>
              </w:rPr>
              <w:t xml:space="preserve">                        Phone:                                 E-mail:</w:t>
            </w:r>
          </w:p>
          <w:p w:rsidR="00743C01" w:rsidRPr="00B66A21" w:rsidRDefault="0056254A" w:rsidP="00551D8A">
            <w:pPr>
              <w:ind w:right="-720"/>
              <w:rPr>
                <w:rFonts w:ascii="Arial" w:hAnsi="Arial" w:cs="Arial"/>
                <w:sz w:val="20"/>
                <w:szCs w:val="20"/>
              </w:rPr>
            </w:pPr>
            <w:r>
              <w:rPr>
                <w:rFonts w:ascii="Arial" w:hAnsi="Arial" w:cs="Arial"/>
                <w:sz w:val="20"/>
                <w:szCs w:val="20"/>
              </w:rPr>
              <w:t>Peter Taylor                                                      294-9333                              ptaylor@iastate.edu</w:t>
            </w:r>
          </w:p>
          <w:p w:rsidR="004156B2" w:rsidRPr="00B66A21" w:rsidRDefault="004156B2" w:rsidP="00551D8A">
            <w:pPr>
              <w:ind w:right="-720"/>
              <w:rPr>
                <w:rFonts w:ascii="Arial" w:hAnsi="Arial" w:cs="Arial"/>
                <w:sz w:val="20"/>
                <w:szCs w:val="20"/>
              </w:rPr>
            </w:pPr>
          </w:p>
        </w:tc>
      </w:tr>
      <w:tr w:rsidR="00743C01" w:rsidRPr="00B66A21" w:rsidTr="00C13753">
        <w:tc>
          <w:tcPr>
            <w:tcW w:w="4158" w:type="dxa"/>
          </w:tcPr>
          <w:p w:rsidR="00743C01" w:rsidRDefault="00743C01" w:rsidP="00551D8A">
            <w:pPr>
              <w:ind w:right="-720"/>
              <w:rPr>
                <w:rFonts w:ascii="Arial" w:hAnsi="Arial" w:cs="Arial"/>
                <w:b/>
                <w:sz w:val="20"/>
                <w:szCs w:val="20"/>
              </w:rPr>
            </w:pPr>
            <w:r w:rsidRPr="00C13753">
              <w:rPr>
                <w:rFonts w:ascii="Arial" w:hAnsi="Arial" w:cs="Arial"/>
                <w:b/>
                <w:sz w:val="20"/>
                <w:szCs w:val="20"/>
              </w:rPr>
              <w:t>Lead Agency Project ID:</w:t>
            </w:r>
          </w:p>
          <w:p w:rsidR="0056254A" w:rsidRPr="0056254A" w:rsidRDefault="00200528" w:rsidP="00551D8A">
            <w:pPr>
              <w:ind w:right="-720"/>
              <w:rPr>
                <w:rFonts w:ascii="Arial" w:hAnsi="Arial" w:cs="Arial"/>
                <w:sz w:val="20"/>
                <w:szCs w:val="20"/>
              </w:rPr>
            </w:pPr>
            <w:r>
              <w:rPr>
                <w:rFonts w:ascii="Arial" w:hAnsi="Arial" w:cs="Arial"/>
                <w:sz w:val="20"/>
                <w:szCs w:val="20"/>
              </w:rPr>
              <w:t>RT 0327</w:t>
            </w:r>
          </w:p>
        </w:tc>
        <w:tc>
          <w:tcPr>
            <w:tcW w:w="3330" w:type="dxa"/>
            <w:gridSpan w:val="2"/>
          </w:tcPr>
          <w:p w:rsidR="00743C01" w:rsidRDefault="00FF32BE" w:rsidP="00551D8A">
            <w:pPr>
              <w:ind w:right="-720"/>
              <w:rPr>
                <w:rFonts w:ascii="Arial" w:hAnsi="Arial" w:cs="Arial"/>
                <w:b/>
                <w:sz w:val="20"/>
                <w:szCs w:val="20"/>
              </w:rPr>
            </w:pPr>
            <w:r w:rsidRPr="00C13753">
              <w:rPr>
                <w:rFonts w:ascii="Arial" w:hAnsi="Arial" w:cs="Arial"/>
                <w:b/>
                <w:sz w:val="20"/>
                <w:szCs w:val="20"/>
              </w:rPr>
              <w:t>Other P</w:t>
            </w:r>
            <w:r w:rsidR="00743C01" w:rsidRPr="00C13753">
              <w:rPr>
                <w:rFonts w:ascii="Arial" w:hAnsi="Arial" w:cs="Arial"/>
                <w:b/>
                <w:sz w:val="20"/>
                <w:szCs w:val="20"/>
              </w:rPr>
              <w:t>roject ID</w:t>
            </w:r>
            <w:r w:rsidRPr="00C13753">
              <w:rPr>
                <w:rFonts w:ascii="Arial" w:hAnsi="Arial" w:cs="Arial"/>
                <w:b/>
                <w:sz w:val="20"/>
                <w:szCs w:val="20"/>
              </w:rPr>
              <w:t xml:space="preserve"> (i.e., contract #)</w:t>
            </w:r>
            <w:r w:rsidR="00743C01" w:rsidRPr="00C13753">
              <w:rPr>
                <w:rFonts w:ascii="Arial" w:hAnsi="Arial" w:cs="Arial"/>
                <w:b/>
                <w:sz w:val="20"/>
                <w:szCs w:val="20"/>
              </w:rPr>
              <w:t>:</w:t>
            </w:r>
          </w:p>
          <w:p w:rsidR="00200528" w:rsidRPr="00C13753" w:rsidRDefault="00200528" w:rsidP="00551D8A">
            <w:pPr>
              <w:ind w:right="-720"/>
              <w:rPr>
                <w:rFonts w:ascii="Arial" w:hAnsi="Arial" w:cs="Arial"/>
                <w:b/>
                <w:sz w:val="20"/>
                <w:szCs w:val="20"/>
              </w:rPr>
            </w:pPr>
            <w:r w:rsidRPr="0056254A">
              <w:rPr>
                <w:rFonts w:ascii="Arial" w:hAnsi="Arial" w:cs="Arial"/>
                <w:sz w:val="20"/>
                <w:szCs w:val="20"/>
              </w:rPr>
              <w:t>Addendum 353</w:t>
            </w:r>
          </w:p>
        </w:tc>
        <w:tc>
          <w:tcPr>
            <w:tcW w:w="3420" w:type="dxa"/>
          </w:tcPr>
          <w:p w:rsidR="00743C01" w:rsidRDefault="004156B2" w:rsidP="00551D8A">
            <w:pPr>
              <w:ind w:right="-720"/>
              <w:rPr>
                <w:rFonts w:ascii="Arial" w:hAnsi="Arial" w:cs="Arial"/>
                <w:b/>
                <w:sz w:val="20"/>
                <w:szCs w:val="20"/>
              </w:rPr>
            </w:pPr>
            <w:r w:rsidRPr="00C13753">
              <w:rPr>
                <w:rFonts w:ascii="Arial" w:hAnsi="Arial" w:cs="Arial"/>
                <w:b/>
                <w:sz w:val="20"/>
                <w:szCs w:val="20"/>
              </w:rPr>
              <w:t>Project Start D</w:t>
            </w:r>
            <w:r w:rsidR="00743C01" w:rsidRPr="00C13753">
              <w:rPr>
                <w:rFonts w:ascii="Arial" w:hAnsi="Arial" w:cs="Arial"/>
                <w:b/>
                <w:sz w:val="20"/>
                <w:szCs w:val="20"/>
              </w:rPr>
              <w:t>ate:</w:t>
            </w:r>
          </w:p>
          <w:p w:rsidR="00743C01" w:rsidRPr="0056254A" w:rsidRDefault="0056254A" w:rsidP="00551D8A">
            <w:pPr>
              <w:ind w:right="-720"/>
              <w:rPr>
                <w:rFonts w:ascii="Arial" w:hAnsi="Arial" w:cs="Arial"/>
                <w:sz w:val="20"/>
                <w:szCs w:val="20"/>
              </w:rPr>
            </w:pPr>
            <w:r w:rsidRPr="0056254A">
              <w:rPr>
                <w:rFonts w:ascii="Arial" w:hAnsi="Arial" w:cs="Arial"/>
                <w:sz w:val="20"/>
                <w:szCs w:val="20"/>
              </w:rPr>
              <w:t>5/15/09</w:t>
            </w:r>
          </w:p>
          <w:p w:rsidR="004156B2" w:rsidRPr="00B66A21" w:rsidRDefault="004156B2" w:rsidP="00551D8A">
            <w:pPr>
              <w:ind w:right="-720"/>
              <w:rPr>
                <w:rFonts w:ascii="Arial" w:hAnsi="Arial" w:cs="Arial"/>
                <w:sz w:val="20"/>
                <w:szCs w:val="20"/>
              </w:rPr>
            </w:pPr>
          </w:p>
        </w:tc>
      </w:tr>
      <w:tr w:rsidR="00743C01" w:rsidRPr="00B66A21" w:rsidTr="00C13753">
        <w:tc>
          <w:tcPr>
            <w:tcW w:w="4158" w:type="dxa"/>
          </w:tcPr>
          <w:p w:rsidR="00743C01" w:rsidRDefault="00FF32BE" w:rsidP="00551D8A">
            <w:pPr>
              <w:ind w:right="-720"/>
              <w:rPr>
                <w:rFonts w:ascii="Arial" w:hAnsi="Arial" w:cs="Arial"/>
                <w:b/>
                <w:sz w:val="20"/>
                <w:szCs w:val="20"/>
              </w:rPr>
            </w:pPr>
            <w:r w:rsidRPr="00C13753">
              <w:rPr>
                <w:rFonts w:ascii="Arial" w:hAnsi="Arial" w:cs="Arial"/>
                <w:b/>
                <w:sz w:val="20"/>
                <w:szCs w:val="20"/>
              </w:rPr>
              <w:t>Original Project End D</w:t>
            </w:r>
            <w:r w:rsidR="00743C01" w:rsidRPr="00C13753">
              <w:rPr>
                <w:rFonts w:ascii="Arial" w:hAnsi="Arial" w:cs="Arial"/>
                <w:b/>
                <w:sz w:val="20"/>
                <w:szCs w:val="20"/>
              </w:rPr>
              <w:t>ate:</w:t>
            </w:r>
          </w:p>
          <w:p w:rsidR="0056254A" w:rsidRPr="0056254A" w:rsidRDefault="0056254A" w:rsidP="00551D8A">
            <w:pPr>
              <w:ind w:right="-720"/>
              <w:rPr>
                <w:rFonts w:ascii="Arial" w:hAnsi="Arial" w:cs="Arial"/>
                <w:sz w:val="20"/>
                <w:szCs w:val="20"/>
              </w:rPr>
            </w:pPr>
            <w:r w:rsidRPr="0056254A">
              <w:rPr>
                <w:rFonts w:ascii="Arial" w:hAnsi="Arial" w:cs="Arial"/>
                <w:sz w:val="20"/>
                <w:szCs w:val="20"/>
              </w:rPr>
              <w:t>6/30/13</w:t>
            </w:r>
          </w:p>
        </w:tc>
        <w:tc>
          <w:tcPr>
            <w:tcW w:w="3330" w:type="dxa"/>
            <w:gridSpan w:val="2"/>
          </w:tcPr>
          <w:p w:rsidR="00743C01" w:rsidRDefault="00743C01" w:rsidP="00551D8A">
            <w:pPr>
              <w:ind w:right="-720"/>
              <w:rPr>
                <w:rFonts w:ascii="Arial" w:hAnsi="Arial" w:cs="Arial"/>
                <w:b/>
                <w:sz w:val="20"/>
                <w:szCs w:val="20"/>
              </w:rPr>
            </w:pPr>
            <w:r w:rsidRPr="00C13753">
              <w:rPr>
                <w:rFonts w:ascii="Arial" w:hAnsi="Arial" w:cs="Arial"/>
                <w:b/>
                <w:sz w:val="20"/>
                <w:szCs w:val="20"/>
              </w:rPr>
              <w:t xml:space="preserve">Current </w:t>
            </w:r>
            <w:r w:rsidR="00FF32BE" w:rsidRPr="00C13753">
              <w:rPr>
                <w:rFonts w:ascii="Arial" w:hAnsi="Arial" w:cs="Arial"/>
                <w:b/>
                <w:sz w:val="20"/>
                <w:szCs w:val="20"/>
              </w:rPr>
              <w:t>Project End D</w:t>
            </w:r>
            <w:r w:rsidRPr="00C13753">
              <w:rPr>
                <w:rFonts w:ascii="Arial" w:hAnsi="Arial" w:cs="Arial"/>
                <w:b/>
                <w:sz w:val="20"/>
                <w:szCs w:val="20"/>
              </w:rPr>
              <w:t>ate:</w:t>
            </w:r>
          </w:p>
          <w:p w:rsidR="0056254A" w:rsidRPr="0056254A" w:rsidRDefault="0056254A" w:rsidP="00551D8A">
            <w:pPr>
              <w:ind w:right="-720"/>
              <w:rPr>
                <w:rFonts w:ascii="Arial" w:hAnsi="Arial" w:cs="Arial"/>
                <w:sz w:val="20"/>
                <w:szCs w:val="20"/>
              </w:rPr>
            </w:pPr>
            <w:r>
              <w:rPr>
                <w:rFonts w:ascii="Arial" w:hAnsi="Arial" w:cs="Arial"/>
                <w:sz w:val="20"/>
                <w:szCs w:val="20"/>
              </w:rPr>
              <w:t xml:space="preserve"> </w:t>
            </w:r>
          </w:p>
        </w:tc>
        <w:tc>
          <w:tcPr>
            <w:tcW w:w="3420" w:type="dxa"/>
          </w:tcPr>
          <w:p w:rsidR="00743C01" w:rsidRPr="00C13753" w:rsidRDefault="00FF32BE" w:rsidP="00551D8A">
            <w:pPr>
              <w:ind w:right="-720"/>
              <w:rPr>
                <w:rFonts w:ascii="Arial" w:hAnsi="Arial" w:cs="Arial"/>
                <w:b/>
                <w:sz w:val="20"/>
                <w:szCs w:val="20"/>
              </w:rPr>
            </w:pPr>
            <w:r w:rsidRPr="00C13753">
              <w:rPr>
                <w:rFonts w:ascii="Arial" w:hAnsi="Arial" w:cs="Arial"/>
                <w:b/>
                <w:sz w:val="20"/>
                <w:szCs w:val="20"/>
              </w:rPr>
              <w:t>Number of E</w:t>
            </w:r>
            <w:r w:rsidR="00743C01" w:rsidRPr="00C13753">
              <w:rPr>
                <w:rFonts w:ascii="Arial" w:hAnsi="Arial" w:cs="Arial"/>
                <w:b/>
                <w:sz w:val="20"/>
                <w:szCs w:val="20"/>
              </w:rPr>
              <w:t>xtension</w:t>
            </w:r>
            <w:r w:rsidRPr="00C13753">
              <w:rPr>
                <w:rFonts w:ascii="Arial" w:hAnsi="Arial" w:cs="Arial"/>
                <w:b/>
                <w:sz w:val="20"/>
                <w:szCs w:val="20"/>
              </w:rPr>
              <w:t>s</w:t>
            </w:r>
            <w:r w:rsidR="00743C01" w:rsidRPr="00C13753">
              <w:rPr>
                <w:rFonts w:ascii="Arial" w:hAnsi="Arial" w:cs="Arial"/>
                <w:b/>
                <w:sz w:val="20"/>
                <w:szCs w:val="20"/>
              </w:rPr>
              <w:t>:</w:t>
            </w:r>
          </w:p>
          <w:p w:rsidR="00743C01" w:rsidRPr="00B66A21" w:rsidRDefault="00743C01" w:rsidP="00551D8A">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56254A" w:rsidP="00551D8A">
      <w:pPr>
        <w:spacing w:after="0"/>
        <w:ind w:left="-720" w:right="-720"/>
        <w:rPr>
          <w:rFonts w:ascii="Arial" w:hAnsi="Arial" w:cs="Arial"/>
          <w:sz w:val="20"/>
          <w:szCs w:val="20"/>
        </w:rPr>
      </w:pPr>
      <w:proofErr w:type="gramStart"/>
      <w:r>
        <w:rPr>
          <w:rFonts w:ascii="Arial" w:hAnsi="Arial" w:cs="Arial"/>
          <w:sz w:val="36"/>
          <w:szCs w:val="36"/>
        </w:rPr>
        <w:t>x</w:t>
      </w:r>
      <w:proofErr w:type="gramEnd"/>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C13753" w:rsidRDefault="00C13753" w:rsidP="00B66A21">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Total Percentage of </w:t>
            </w:r>
            <w:r w:rsidR="00874EF7" w:rsidRPr="00C13753">
              <w:rPr>
                <w:rFonts w:ascii="Arial" w:hAnsi="Arial" w:cs="Arial"/>
                <w:b/>
                <w:sz w:val="20"/>
                <w:szCs w:val="20"/>
              </w:rPr>
              <w:t>Work</w:t>
            </w:r>
          </w:p>
          <w:p w:rsidR="00874EF7" w:rsidRPr="00C13753" w:rsidRDefault="00C13753" w:rsidP="00B66A21">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 xml:space="preserve"> Completed</w:t>
            </w:r>
          </w:p>
        </w:tc>
      </w:tr>
      <w:tr w:rsidR="00874EF7" w:rsidRPr="00B66A21" w:rsidTr="00B66A21">
        <w:tc>
          <w:tcPr>
            <w:tcW w:w="4158" w:type="dxa"/>
          </w:tcPr>
          <w:p w:rsidR="00874EF7" w:rsidRPr="00B66A21" w:rsidRDefault="0056254A" w:rsidP="00551D8A">
            <w:pPr>
              <w:ind w:right="-720"/>
              <w:rPr>
                <w:rFonts w:ascii="Arial" w:hAnsi="Arial" w:cs="Arial"/>
                <w:sz w:val="20"/>
                <w:szCs w:val="20"/>
              </w:rPr>
            </w:pPr>
            <w:r>
              <w:rPr>
                <w:rFonts w:ascii="Arial" w:hAnsi="Arial" w:cs="Arial"/>
                <w:sz w:val="20"/>
                <w:szCs w:val="20"/>
              </w:rPr>
              <w:t>$385,000</w:t>
            </w:r>
          </w:p>
        </w:tc>
        <w:tc>
          <w:tcPr>
            <w:tcW w:w="3330" w:type="dxa"/>
          </w:tcPr>
          <w:p w:rsidR="00874EF7" w:rsidRPr="00B66A21" w:rsidRDefault="0094674B" w:rsidP="00551D8A">
            <w:pPr>
              <w:ind w:right="-720"/>
              <w:rPr>
                <w:rFonts w:ascii="Arial" w:hAnsi="Arial" w:cs="Arial"/>
                <w:sz w:val="20"/>
                <w:szCs w:val="20"/>
              </w:rPr>
            </w:pPr>
            <w:r>
              <w:rPr>
                <w:rFonts w:ascii="Arial" w:hAnsi="Arial" w:cs="Arial"/>
                <w:sz w:val="20"/>
                <w:szCs w:val="20"/>
              </w:rPr>
              <w:t>$200,692</w:t>
            </w:r>
          </w:p>
        </w:tc>
        <w:tc>
          <w:tcPr>
            <w:tcW w:w="3420" w:type="dxa"/>
          </w:tcPr>
          <w:p w:rsidR="00874EF7" w:rsidRPr="00B66A21" w:rsidRDefault="00874EF7" w:rsidP="00551D8A">
            <w:pPr>
              <w:ind w:right="-720"/>
              <w:rPr>
                <w:rFonts w:ascii="Arial" w:hAnsi="Arial" w:cs="Arial"/>
                <w:sz w:val="20"/>
                <w:szCs w:val="20"/>
              </w:rPr>
            </w:pPr>
          </w:p>
          <w:p w:rsidR="00874EF7" w:rsidRPr="00B66A21" w:rsidRDefault="002F625B" w:rsidP="00551D8A">
            <w:pPr>
              <w:ind w:right="-720"/>
              <w:rPr>
                <w:rFonts w:ascii="Arial" w:hAnsi="Arial" w:cs="Arial"/>
                <w:sz w:val="20"/>
                <w:szCs w:val="20"/>
              </w:rPr>
            </w:pPr>
            <w:r>
              <w:rPr>
                <w:rFonts w:ascii="Arial" w:hAnsi="Arial" w:cs="Arial"/>
                <w:sz w:val="20"/>
                <w:szCs w:val="20"/>
              </w:rPr>
              <w:t>20%</w:t>
            </w:r>
            <w:bookmarkStart w:id="0" w:name="_GoBack"/>
            <w:bookmarkEnd w:id="0"/>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tblPr>
      <w:tblGrid>
        <w:gridCol w:w="4158"/>
        <w:gridCol w:w="3330"/>
        <w:gridCol w:w="3420"/>
      </w:tblGrid>
      <w:tr w:rsidR="00B66A21" w:rsidRPr="00B66A21" w:rsidTr="00B66A21">
        <w:tc>
          <w:tcPr>
            <w:tcW w:w="4158" w:type="dxa"/>
            <w:shd w:val="pct15" w:color="auto" w:fill="auto"/>
          </w:tcPr>
          <w:p w:rsidR="004E14DC" w:rsidRPr="00C13753" w:rsidRDefault="00B2185C" w:rsidP="00B66A21">
            <w:pPr>
              <w:ind w:right="-720"/>
              <w:rPr>
                <w:rFonts w:ascii="Arial" w:hAnsi="Arial" w:cs="Arial"/>
                <w:b/>
                <w:sz w:val="20"/>
                <w:szCs w:val="20"/>
              </w:rPr>
            </w:pPr>
            <w:r w:rsidRPr="00C13753">
              <w:rPr>
                <w:rFonts w:ascii="Arial" w:hAnsi="Arial" w:cs="Arial"/>
                <w:b/>
                <w:sz w:val="20"/>
                <w:szCs w:val="20"/>
              </w:rPr>
              <w:t xml:space="preserve">        </w:t>
            </w:r>
            <w:r w:rsidR="004E14DC" w:rsidRPr="00C13753">
              <w:rPr>
                <w:rFonts w:ascii="Arial" w:hAnsi="Arial" w:cs="Arial"/>
                <w:b/>
                <w:sz w:val="20"/>
                <w:szCs w:val="20"/>
              </w:rPr>
              <w:t xml:space="preserve">         </w:t>
            </w:r>
            <w:r w:rsidR="00B66A21" w:rsidRPr="00C13753">
              <w:rPr>
                <w:rFonts w:ascii="Arial" w:hAnsi="Arial" w:cs="Arial"/>
                <w:b/>
                <w:sz w:val="20"/>
                <w:szCs w:val="20"/>
              </w:rPr>
              <w:t>Total</w:t>
            </w:r>
            <w:r w:rsidR="004E14DC" w:rsidRPr="00C13753">
              <w:rPr>
                <w:rFonts w:ascii="Arial" w:hAnsi="Arial" w:cs="Arial"/>
                <w:b/>
                <w:sz w:val="20"/>
                <w:szCs w:val="20"/>
              </w:rPr>
              <w:t xml:space="preserve"> Project Expenses</w:t>
            </w:r>
          </w:p>
          <w:p w:rsidR="00B66A21" w:rsidRPr="00C13753" w:rsidRDefault="004E14DC" w:rsidP="00B66A21">
            <w:pPr>
              <w:ind w:right="-720"/>
              <w:rPr>
                <w:rFonts w:ascii="Arial" w:hAnsi="Arial" w:cs="Arial"/>
                <w:b/>
                <w:sz w:val="20"/>
                <w:szCs w:val="20"/>
              </w:rPr>
            </w:pPr>
            <w:r w:rsidRPr="00C13753">
              <w:rPr>
                <w:rFonts w:ascii="Arial" w:hAnsi="Arial" w:cs="Arial"/>
                <w:b/>
                <w:sz w:val="20"/>
                <w:szCs w:val="20"/>
              </w:rPr>
              <w:t xml:space="preserv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B66A21" w:rsidRPr="00C13753" w:rsidRDefault="004E14DC" w:rsidP="004E14DC">
            <w:pPr>
              <w:ind w:right="-720"/>
              <w:rPr>
                <w:rFonts w:ascii="Arial" w:hAnsi="Arial" w:cs="Arial"/>
                <w:b/>
                <w:sz w:val="20"/>
                <w:szCs w:val="20"/>
              </w:rPr>
            </w:pPr>
            <w:r w:rsidRPr="00C13753">
              <w:rPr>
                <w:rFonts w:ascii="Arial" w:hAnsi="Arial" w:cs="Arial"/>
                <w:b/>
                <w:sz w:val="20"/>
                <w:szCs w:val="20"/>
              </w:rPr>
              <w:t>Percentage of Work Completed</w:t>
            </w:r>
          </w:p>
          <w:p w:rsidR="004E14DC" w:rsidRPr="00C13753" w:rsidRDefault="004E14DC" w:rsidP="004E14DC">
            <w:pPr>
              <w:ind w:right="-720"/>
              <w:rPr>
                <w:rFonts w:ascii="Arial" w:hAnsi="Arial" w:cs="Arial"/>
                <w:b/>
                <w:sz w:val="20"/>
                <w:szCs w:val="20"/>
              </w:rPr>
            </w:pPr>
            <w:r w:rsidRPr="00C13753">
              <w:rPr>
                <w:rFonts w:ascii="Arial" w:hAnsi="Arial" w:cs="Arial"/>
                <w:b/>
                <w:sz w:val="20"/>
                <w:szCs w:val="20"/>
              </w:rPr>
              <w:t xml:space="preserve">              This Quarter</w:t>
            </w:r>
          </w:p>
        </w:tc>
      </w:tr>
      <w:tr w:rsidR="00B66A21" w:rsidRPr="00B66A21" w:rsidTr="00B66A21">
        <w:tc>
          <w:tcPr>
            <w:tcW w:w="4158" w:type="dxa"/>
          </w:tcPr>
          <w:p w:rsidR="00B66A21" w:rsidRPr="00B66A21" w:rsidRDefault="0094674B" w:rsidP="00874EF7">
            <w:pPr>
              <w:ind w:right="-720"/>
              <w:rPr>
                <w:rFonts w:ascii="Arial" w:hAnsi="Arial" w:cs="Arial"/>
                <w:sz w:val="20"/>
                <w:szCs w:val="20"/>
              </w:rPr>
            </w:pPr>
            <w:r>
              <w:rPr>
                <w:rFonts w:ascii="Arial" w:hAnsi="Arial" w:cs="Arial"/>
                <w:sz w:val="20"/>
                <w:szCs w:val="20"/>
              </w:rPr>
              <w:t>$36,934</w:t>
            </w:r>
          </w:p>
        </w:tc>
        <w:tc>
          <w:tcPr>
            <w:tcW w:w="3330" w:type="dxa"/>
          </w:tcPr>
          <w:p w:rsidR="00B66A21" w:rsidRPr="00B66A21" w:rsidRDefault="00B66A21" w:rsidP="00874EF7">
            <w:pPr>
              <w:ind w:right="-720"/>
              <w:rPr>
                <w:rFonts w:ascii="Arial" w:hAnsi="Arial" w:cs="Arial"/>
                <w:sz w:val="20"/>
                <w:szCs w:val="20"/>
              </w:rPr>
            </w:pPr>
          </w:p>
        </w:tc>
        <w:tc>
          <w:tcPr>
            <w:tcW w:w="3420" w:type="dxa"/>
          </w:tcPr>
          <w:p w:rsidR="00B66A21" w:rsidRPr="00B66A21" w:rsidRDefault="00DD3459" w:rsidP="00874EF7">
            <w:pPr>
              <w:ind w:right="-720"/>
              <w:rPr>
                <w:rFonts w:ascii="Arial" w:hAnsi="Arial" w:cs="Arial"/>
                <w:sz w:val="20"/>
                <w:szCs w:val="20"/>
              </w:rPr>
            </w:pPr>
            <w:r w:rsidRPr="00DD3459">
              <w:rPr>
                <w:rFonts w:ascii="Arial" w:hAnsi="Arial" w:cs="Arial"/>
                <w:sz w:val="20"/>
                <w:szCs w:val="20"/>
              </w:rPr>
              <w:t>5</w:t>
            </w:r>
            <w:r w:rsidR="0094674B" w:rsidRPr="00DD3459">
              <w:rPr>
                <w:rFonts w:ascii="Arial" w:hAnsi="Arial" w:cs="Arial"/>
                <w:sz w:val="20"/>
                <w:szCs w:val="20"/>
              </w:rPr>
              <w:t>%</w:t>
            </w:r>
          </w:p>
          <w:p w:rsidR="00B66A21" w:rsidRPr="00B66A21"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p w:rsidR="00874EF7" w:rsidRPr="00C13753" w:rsidRDefault="00037FBC" w:rsidP="00551D8A">
      <w:pPr>
        <w:spacing w:after="0"/>
        <w:ind w:left="-720" w:right="-720"/>
        <w:rPr>
          <w:rFonts w:ascii="Arial" w:hAnsi="Arial" w:cs="Arial"/>
          <w:b/>
          <w:sz w:val="20"/>
          <w:szCs w:val="20"/>
        </w:rPr>
      </w:pPr>
      <w:r w:rsidRPr="00C13753">
        <w:rPr>
          <w:rFonts w:ascii="Arial" w:hAnsi="Arial" w:cs="Arial"/>
          <w:b/>
          <w:sz w:val="20"/>
          <w:szCs w:val="20"/>
        </w:rPr>
        <w:lastRenderedPageBreak/>
        <w:t>Project Description:</w:t>
      </w:r>
    </w:p>
    <w:p w:rsidR="0056254A" w:rsidRPr="00F92545" w:rsidRDefault="0056254A" w:rsidP="0056254A">
      <w:pPr>
        <w:spacing w:before="120"/>
      </w:pPr>
      <w:r w:rsidRPr="00F92545">
        <w:t xml:space="preserve">The work to be covered by this pooled fund addresses focused activities under the </w:t>
      </w:r>
      <w:hyperlink r:id="rId8" w:history="1">
        <w:r w:rsidRPr="00F92545">
          <w:rPr>
            <w:rStyle w:val="Hyperlink"/>
          </w:rPr>
          <w:t>Concrete Pavement Road Map</w:t>
        </w:r>
      </w:hyperlink>
      <w:r w:rsidRPr="00F92545">
        <w:t xml:space="preserve"> (CP Road Map) Track 1, Mix Design and Analysis.  The activities are intended to meet some of the needs identified by the track.  These include the need for:</w:t>
      </w:r>
    </w:p>
    <w:p w:rsidR="0056254A" w:rsidRPr="00F92545" w:rsidRDefault="0056254A" w:rsidP="0056254A">
      <w:pPr>
        <w:numPr>
          <w:ilvl w:val="0"/>
          <w:numId w:val="2"/>
        </w:numPr>
        <w:spacing w:before="120" w:after="0" w:line="240" w:lineRule="auto"/>
      </w:pPr>
      <w:r w:rsidRPr="00F92545">
        <w:t>Verification tests that are easier to perform or better characterize materials and mixtures, both for uniformity control and for acceptance.</w:t>
      </w:r>
    </w:p>
    <w:p w:rsidR="0056254A" w:rsidRPr="00F92545" w:rsidRDefault="0056254A" w:rsidP="0056254A">
      <w:pPr>
        <w:numPr>
          <w:ilvl w:val="0"/>
          <w:numId w:val="2"/>
        </w:numPr>
        <w:spacing w:before="120" w:after="0" w:line="240" w:lineRule="auto"/>
      </w:pPr>
      <w:r w:rsidRPr="00F92545">
        <w:t>Relationships and models that predict the performance of a mixture based on knowledge of the characteristics and proportions of the materials in it.</w:t>
      </w:r>
    </w:p>
    <w:p w:rsidR="0056254A" w:rsidRPr="00F92545" w:rsidRDefault="0056254A" w:rsidP="0056254A">
      <w:pPr>
        <w:numPr>
          <w:ilvl w:val="0"/>
          <w:numId w:val="2"/>
        </w:numPr>
        <w:spacing w:before="120" w:after="0" w:line="240" w:lineRule="auto"/>
      </w:pPr>
      <w:r w:rsidRPr="00F92545">
        <w:t>Guides and Specifications that help users make good decisions, and make clear who is responsible for what and how it will be measured and paid for.</w:t>
      </w:r>
    </w:p>
    <w:p w:rsidR="0056254A" w:rsidRPr="00F92545" w:rsidRDefault="0056254A" w:rsidP="0056254A">
      <w:pPr>
        <w:numPr>
          <w:ilvl w:val="0"/>
          <w:numId w:val="2"/>
        </w:numPr>
        <w:spacing w:before="120" w:after="0" w:line="240" w:lineRule="auto"/>
      </w:pPr>
      <w:r w:rsidRPr="00F92545">
        <w:t>Communication and education tools that help practitioners stay abreast of innovations being developed under this pooled fund.</w:t>
      </w:r>
    </w:p>
    <w:p w:rsidR="0056254A" w:rsidRPr="00F92545" w:rsidRDefault="0056254A" w:rsidP="0056254A">
      <w:pPr>
        <w:spacing w:before="40" w:line="300" w:lineRule="atLeast"/>
      </w:pPr>
      <w:r w:rsidRPr="00F92545">
        <w:t>This pooled fund is being set up to address specific tasks within the Road Map, notably those tasks that can, and should, be addressed in the short term, with high probability of achieving significant improvements in the quality and uniformity of concrete mixtures.</w:t>
      </w:r>
    </w:p>
    <w:p w:rsidR="00037FBC" w:rsidRPr="00C13753" w:rsidRDefault="00037FBC" w:rsidP="00551D8A">
      <w:pPr>
        <w:spacing w:after="0"/>
        <w:ind w:left="-720" w:right="-720"/>
        <w:rPr>
          <w:rFonts w:ascii="Arial" w:hAnsi="Arial" w:cs="Arial"/>
          <w:b/>
          <w:sz w:val="20"/>
          <w:szCs w:val="20"/>
        </w:rPr>
      </w:pPr>
      <w:r w:rsidRPr="00C13753">
        <w:rPr>
          <w:rFonts w:ascii="Arial" w:hAnsi="Arial" w:cs="Arial"/>
          <w:b/>
          <w:sz w:val="20"/>
          <w:szCs w:val="20"/>
        </w:rPr>
        <w:t>Progress this Quarter (includes meetings, work plan status, contract status, significant progress, etc.):</w:t>
      </w:r>
    </w:p>
    <w:p w:rsidR="00037FBC" w:rsidRDefault="00037FBC" w:rsidP="00551D8A">
      <w:pPr>
        <w:spacing w:after="0"/>
        <w:ind w:left="-720" w:right="-720"/>
        <w:rPr>
          <w:rFonts w:ascii="Arial" w:hAnsi="Arial" w:cs="Arial"/>
          <w:sz w:val="20"/>
          <w:szCs w:val="20"/>
        </w:rPr>
      </w:pPr>
    </w:p>
    <w:p w:rsidR="00DD3459" w:rsidRPr="00200528" w:rsidRDefault="00DD3459" w:rsidP="00DD3459">
      <w:pPr>
        <w:pStyle w:val="BodyText"/>
        <w:numPr>
          <w:ilvl w:val="0"/>
          <w:numId w:val="3"/>
        </w:numPr>
        <w:tabs>
          <w:tab w:val="left" w:pos="720"/>
          <w:tab w:val="left" w:pos="1440"/>
          <w:tab w:val="left" w:pos="2160"/>
          <w:tab w:val="left" w:pos="2880"/>
        </w:tabs>
        <w:spacing w:line="240" w:lineRule="atLeast"/>
        <w:rPr>
          <w:color w:val="auto"/>
          <w:sz w:val="22"/>
          <w:szCs w:val="22"/>
        </w:rPr>
      </w:pPr>
      <w:r w:rsidRPr="00200528">
        <w:rPr>
          <w:color w:val="auto"/>
          <w:sz w:val="22"/>
          <w:szCs w:val="22"/>
        </w:rPr>
        <w:t>Paper presented at NRMCA Conference on proportioning</w:t>
      </w:r>
    </w:p>
    <w:p w:rsidR="00DD3459" w:rsidRPr="00200528" w:rsidRDefault="00DD3459" w:rsidP="00DD3459">
      <w:pPr>
        <w:pStyle w:val="BodyText"/>
        <w:numPr>
          <w:ilvl w:val="0"/>
          <w:numId w:val="3"/>
        </w:numPr>
        <w:tabs>
          <w:tab w:val="left" w:pos="720"/>
          <w:tab w:val="left" w:pos="1440"/>
          <w:tab w:val="left" w:pos="2160"/>
          <w:tab w:val="left" w:pos="2880"/>
        </w:tabs>
        <w:spacing w:line="240" w:lineRule="atLeast"/>
        <w:rPr>
          <w:color w:val="auto"/>
          <w:sz w:val="22"/>
          <w:szCs w:val="22"/>
        </w:rPr>
      </w:pPr>
      <w:r w:rsidRPr="00200528">
        <w:rPr>
          <w:color w:val="auto"/>
          <w:sz w:val="22"/>
          <w:szCs w:val="22"/>
        </w:rPr>
        <w:t>Presentation made at NC2 meeting on portable XRF</w:t>
      </w:r>
    </w:p>
    <w:p w:rsidR="00DD3459" w:rsidRPr="00200528" w:rsidRDefault="00DD3459" w:rsidP="00DD3459">
      <w:pPr>
        <w:pStyle w:val="BodyText"/>
        <w:numPr>
          <w:ilvl w:val="0"/>
          <w:numId w:val="3"/>
        </w:numPr>
        <w:tabs>
          <w:tab w:val="left" w:pos="720"/>
          <w:tab w:val="left" w:pos="1440"/>
          <w:tab w:val="left" w:pos="2160"/>
          <w:tab w:val="left" w:pos="2880"/>
        </w:tabs>
        <w:spacing w:line="240" w:lineRule="atLeast"/>
        <w:rPr>
          <w:color w:val="auto"/>
          <w:sz w:val="22"/>
          <w:szCs w:val="22"/>
        </w:rPr>
      </w:pPr>
      <w:r w:rsidRPr="00200528">
        <w:rPr>
          <w:color w:val="auto"/>
          <w:sz w:val="22"/>
          <w:szCs w:val="22"/>
        </w:rPr>
        <w:t>Paper on proportioning submitted to ACPT conference</w:t>
      </w:r>
    </w:p>
    <w:p w:rsidR="00200528" w:rsidRPr="00200528" w:rsidRDefault="00200528" w:rsidP="00200528">
      <w:pPr>
        <w:pStyle w:val="BodyText"/>
        <w:numPr>
          <w:ilvl w:val="0"/>
          <w:numId w:val="3"/>
        </w:numPr>
        <w:tabs>
          <w:tab w:val="left" w:pos="720"/>
          <w:tab w:val="left" w:pos="1440"/>
          <w:tab w:val="left" w:pos="2160"/>
          <w:tab w:val="left" w:pos="2880"/>
        </w:tabs>
        <w:spacing w:line="240" w:lineRule="atLeast"/>
        <w:outlineLvl w:val="0"/>
        <w:rPr>
          <w:color w:val="auto"/>
          <w:sz w:val="22"/>
          <w:szCs w:val="22"/>
        </w:rPr>
      </w:pPr>
      <w:r w:rsidRPr="00200528">
        <w:rPr>
          <w:color w:val="auto"/>
          <w:sz w:val="22"/>
          <w:szCs w:val="22"/>
        </w:rPr>
        <w:t>Analysis of data from XRF continued.</w:t>
      </w:r>
    </w:p>
    <w:p w:rsidR="00DD3459" w:rsidRPr="00200528" w:rsidRDefault="00DD3459" w:rsidP="00DD3459">
      <w:pPr>
        <w:pStyle w:val="BodyText"/>
        <w:numPr>
          <w:ilvl w:val="0"/>
          <w:numId w:val="3"/>
        </w:numPr>
        <w:tabs>
          <w:tab w:val="left" w:pos="720"/>
          <w:tab w:val="left" w:pos="1440"/>
          <w:tab w:val="left" w:pos="2160"/>
          <w:tab w:val="left" w:pos="2880"/>
        </w:tabs>
        <w:spacing w:line="240" w:lineRule="atLeast"/>
        <w:rPr>
          <w:color w:val="auto"/>
          <w:sz w:val="22"/>
          <w:szCs w:val="22"/>
        </w:rPr>
      </w:pPr>
      <w:r w:rsidRPr="00200528">
        <w:rPr>
          <w:color w:val="auto"/>
          <w:sz w:val="22"/>
          <w:szCs w:val="22"/>
        </w:rPr>
        <w:t>Final report on XRF was started.</w:t>
      </w:r>
    </w:p>
    <w:p w:rsidR="00200528" w:rsidRPr="00200528" w:rsidRDefault="00200528" w:rsidP="00200528">
      <w:pPr>
        <w:pStyle w:val="ListParagraph"/>
        <w:numPr>
          <w:ilvl w:val="0"/>
          <w:numId w:val="3"/>
        </w:numPr>
        <w:rPr>
          <w:rFonts w:ascii="Times New Roman" w:eastAsia="Times New Roman" w:hAnsi="Times New Roman" w:cs="Times New Roman"/>
        </w:rPr>
      </w:pPr>
      <w:r w:rsidRPr="00200528">
        <w:rPr>
          <w:rFonts w:ascii="Times New Roman" w:eastAsia="Times New Roman" w:hAnsi="Times New Roman" w:cs="Times New Roman"/>
        </w:rPr>
        <w:t xml:space="preserve">Tests of lab mixtures prepared for integral </w:t>
      </w:r>
      <w:proofErr w:type="spellStart"/>
      <w:r w:rsidRPr="00200528">
        <w:rPr>
          <w:rFonts w:ascii="Times New Roman" w:eastAsia="Times New Roman" w:hAnsi="Times New Roman" w:cs="Times New Roman"/>
        </w:rPr>
        <w:t>waterproofer</w:t>
      </w:r>
      <w:proofErr w:type="spellEnd"/>
      <w:r w:rsidRPr="00200528">
        <w:rPr>
          <w:rFonts w:ascii="Times New Roman" w:eastAsia="Times New Roman" w:hAnsi="Times New Roman" w:cs="Times New Roman"/>
        </w:rPr>
        <w:t xml:space="preserve"> has been completed and analysis of the data has begun.</w:t>
      </w:r>
    </w:p>
    <w:p w:rsidR="00200528" w:rsidRPr="00200528" w:rsidRDefault="00DD3459" w:rsidP="00200528">
      <w:pPr>
        <w:pStyle w:val="ListParagraph"/>
        <w:numPr>
          <w:ilvl w:val="0"/>
          <w:numId w:val="3"/>
        </w:numPr>
        <w:rPr>
          <w:rFonts w:ascii="Times New Roman" w:eastAsia="Times New Roman" w:hAnsi="Times New Roman" w:cs="Times New Roman"/>
        </w:rPr>
      </w:pPr>
      <w:r w:rsidRPr="00200528">
        <w:rPr>
          <w:rFonts w:ascii="Times New Roman" w:eastAsia="Times New Roman" w:hAnsi="Times New Roman" w:cs="Times New Roman"/>
        </w:rPr>
        <w:t>Mix proportions being prepared for paste aspect of proportioning task</w:t>
      </w:r>
    </w:p>
    <w:p w:rsidR="00DD3459" w:rsidRPr="00200528" w:rsidRDefault="00DD3459" w:rsidP="00200528">
      <w:pPr>
        <w:pStyle w:val="ListParagraph"/>
        <w:numPr>
          <w:ilvl w:val="0"/>
          <w:numId w:val="3"/>
        </w:numPr>
        <w:rPr>
          <w:rFonts w:ascii="Times New Roman" w:eastAsia="Times New Roman" w:hAnsi="Times New Roman" w:cs="Times New Roman"/>
        </w:rPr>
      </w:pPr>
      <w:r w:rsidRPr="00200528">
        <w:rPr>
          <w:rFonts w:ascii="Times New Roman" w:eastAsia="Times New Roman" w:hAnsi="Times New Roman" w:cs="Times New Roman"/>
        </w:rPr>
        <w:t xml:space="preserve">Specification team met and combined work to date, debated details and agreed on scope for future writing. </w:t>
      </w:r>
    </w:p>
    <w:p w:rsidR="00DD3459" w:rsidRDefault="00DD3459" w:rsidP="00551D8A">
      <w:pPr>
        <w:spacing w:after="0"/>
        <w:ind w:left="-720" w:right="-720"/>
        <w:rPr>
          <w:rFonts w:ascii="Arial" w:hAnsi="Arial" w:cs="Arial"/>
          <w:sz w:val="20"/>
          <w:szCs w:val="20"/>
        </w:rPr>
      </w:pPr>
    </w:p>
    <w:p w:rsidR="00037FBC" w:rsidRPr="00C13753" w:rsidRDefault="00037FBC" w:rsidP="00551D8A">
      <w:pPr>
        <w:spacing w:after="0"/>
        <w:ind w:left="-720" w:right="-720"/>
        <w:rPr>
          <w:rFonts w:ascii="Arial" w:hAnsi="Arial" w:cs="Arial"/>
          <w:b/>
          <w:sz w:val="20"/>
          <w:szCs w:val="20"/>
        </w:rPr>
      </w:pPr>
      <w:r w:rsidRPr="00C13753">
        <w:rPr>
          <w:rFonts w:ascii="Arial" w:hAnsi="Arial" w:cs="Arial"/>
          <w:b/>
          <w:sz w:val="20"/>
          <w:szCs w:val="20"/>
        </w:rPr>
        <w:t>Anticipated work next quarter:</w:t>
      </w:r>
    </w:p>
    <w:p w:rsidR="0056254A" w:rsidRDefault="0056254A" w:rsidP="0056254A">
      <w:pPr>
        <w:pStyle w:val="BodyText"/>
        <w:numPr>
          <w:ilvl w:val="0"/>
          <w:numId w:val="1"/>
        </w:numPr>
        <w:tabs>
          <w:tab w:val="left" w:pos="720"/>
          <w:tab w:val="left" w:pos="1440"/>
          <w:tab w:val="left" w:pos="2160"/>
          <w:tab w:val="left" w:pos="2880"/>
        </w:tabs>
        <w:spacing w:line="240" w:lineRule="atLeast"/>
        <w:rPr>
          <w:sz w:val="22"/>
          <w:szCs w:val="22"/>
        </w:rPr>
      </w:pPr>
      <w:r>
        <w:rPr>
          <w:sz w:val="22"/>
          <w:szCs w:val="22"/>
        </w:rPr>
        <w:t>Work will continue on all tasks</w:t>
      </w:r>
    </w:p>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p w:rsidR="00037FBC" w:rsidRPr="00C13753" w:rsidRDefault="00037FBC" w:rsidP="00551D8A">
      <w:pPr>
        <w:spacing w:after="0"/>
        <w:ind w:left="-720" w:right="-720"/>
        <w:rPr>
          <w:rFonts w:ascii="Arial" w:hAnsi="Arial" w:cs="Arial"/>
          <w:b/>
          <w:sz w:val="20"/>
          <w:szCs w:val="20"/>
        </w:rPr>
      </w:pPr>
      <w:r w:rsidRPr="00DD3459">
        <w:rPr>
          <w:rFonts w:ascii="Arial" w:hAnsi="Arial" w:cs="Arial"/>
          <w:b/>
          <w:sz w:val="20"/>
          <w:szCs w:val="20"/>
        </w:rPr>
        <w:t>Significant Results:</w:t>
      </w:r>
    </w:p>
    <w:p w:rsidR="00037FBC" w:rsidRDefault="00037FBC" w:rsidP="00551D8A">
      <w:pPr>
        <w:spacing w:after="0"/>
        <w:ind w:left="-720" w:right="-720"/>
        <w:rPr>
          <w:rFonts w:ascii="Arial" w:hAnsi="Arial" w:cs="Arial"/>
          <w:sz w:val="20"/>
          <w:szCs w:val="20"/>
        </w:rPr>
      </w:pPr>
    </w:p>
    <w:p w:rsidR="00DD3459" w:rsidRDefault="00DD3459" w:rsidP="00DD3459">
      <w:pPr>
        <w:pStyle w:val="BodyText"/>
        <w:numPr>
          <w:ilvl w:val="0"/>
          <w:numId w:val="3"/>
        </w:numPr>
        <w:tabs>
          <w:tab w:val="left" w:pos="720"/>
          <w:tab w:val="left" w:pos="1440"/>
          <w:tab w:val="left" w:pos="2160"/>
          <w:tab w:val="left" w:pos="2880"/>
        </w:tabs>
        <w:spacing w:line="240" w:lineRule="atLeast"/>
        <w:rPr>
          <w:sz w:val="22"/>
          <w:szCs w:val="22"/>
        </w:rPr>
      </w:pPr>
      <w:r>
        <w:rPr>
          <w:sz w:val="22"/>
          <w:szCs w:val="22"/>
        </w:rPr>
        <w:t>Portable XRF device will work on paste mixtures, but the error on mortars was unacceptably large.</w:t>
      </w:r>
    </w:p>
    <w:p w:rsidR="00C13753" w:rsidRDefault="00C13753" w:rsidP="00551D8A">
      <w:pPr>
        <w:spacing w:after="0"/>
        <w:ind w:left="-720" w:right="-720"/>
        <w:rPr>
          <w:rFonts w:ascii="Arial" w:hAnsi="Arial" w:cs="Arial"/>
          <w:sz w:val="20"/>
          <w:szCs w:val="20"/>
        </w:rPr>
      </w:pPr>
    </w:p>
    <w:p w:rsidR="00037FBC" w:rsidRPr="00C13753" w:rsidRDefault="00037FBC" w:rsidP="00551D8A">
      <w:pPr>
        <w:spacing w:after="0"/>
        <w:ind w:left="-720" w:right="-720"/>
        <w:rPr>
          <w:rFonts w:ascii="Arial" w:hAnsi="Arial" w:cs="Arial"/>
          <w:b/>
          <w:sz w:val="20"/>
          <w:szCs w:val="20"/>
        </w:rPr>
      </w:pPr>
      <w:r w:rsidRPr="00C13753">
        <w:rPr>
          <w:rFonts w:ascii="Arial" w:hAnsi="Arial" w:cs="Arial"/>
          <w:b/>
          <w:sz w:val="20"/>
          <w:szCs w:val="20"/>
        </w:rPr>
        <w:t>Circumstance affecting project or budget (Describe any challenges encountered or anticipated that might affect the completion of the project within the time, scope, and fiscal constraints set forth in the agreement, along with recommended solutions to those problems).</w:t>
      </w:r>
    </w:p>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p w:rsidR="00037FBC" w:rsidRPr="003F300C" w:rsidRDefault="003F300C" w:rsidP="003F300C">
      <w:pPr>
        <w:spacing w:after="0"/>
        <w:ind w:left="-720" w:right="-720"/>
        <w:jc w:val="center"/>
        <w:rPr>
          <w:rFonts w:ascii="Arial" w:hAnsi="Arial" w:cs="Arial"/>
          <w:b/>
          <w:i/>
          <w:color w:val="C00000"/>
          <w:sz w:val="24"/>
          <w:szCs w:val="24"/>
        </w:rPr>
      </w:pPr>
      <w:r w:rsidRPr="003F300C">
        <w:rPr>
          <w:rFonts w:ascii="Arial" w:hAnsi="Arial" w:cs="Arial"/>
          <w:b/>
          <w:i/>
          <w:color w:val="C00000"/>
          <w:sz w:val="24"/>
          <w:szCs w:val="24"/>
        </w:rPr>
        <w:t>Refer to November 2011 Project Progress Report</w:t>
      </w:r>
    </w:p>
    <w:p w:rsidR="00037FBC" w:rsidRPr="00743C01" w:rsidRDefault="00037FBC" w:rsidP="002C1165">
      <w:pPr>
        <w:rPr>
          <w:rFonts w:ascii="Arial" w:hAnsi="Arial" w:cs="Arial"/>
          <w:sz w:val="20"/>
          <w:szCs w:val="20"/>
        </w:rPr>
      </w:pPr>
    </w:p>
    <w:sectPr w:rsidR="00037FBC"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08A" w:rsidRDefault="000F108A" w:rsidP="00106C83">
      <w:pPr>
        <w:spacing w:after="0" w:line="240" w:lineRule="auto"/>
      </w:pPr>
      <w:r>
        <w:separator/>
      </w:r>
    </w:p>
  </w:endnote>
  <w:endnote w:type="continuationSeparator" w:id="0">
    <w:p w:rsidR="000F108A" w:rsidRDefault="000F108A" w:rsidP="00106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875" w:rsidRDefault="00A43875">
    <w:pPr>
      <w:pStyle w:val="Footer"/>
    </w:pPr>
    <w:r>
      <w:t xml:space="preserve">TPF Program Standard Quarterly Reporting Format – </w:t>
    </w:r>
    <w:r w:rsidR="0094674B">
      <w:t>9</w:t>
    </w:r>
    <w:r>
      <w:t>/2011</w:t>
    </w:r>
  </w:p>
  <w:p w:rsidR="00A43875" w:rsidRDefault="00A438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08A" w:rsidRDefault="000F108A" w:rsidP="00106C83">
      <w:pPr>
        <w:spacing w:after="0" w:line="240" w:lineRule="auto"/>
      </w:pPr>
      <w:r>
        <w:separator/>
      </w:r>
    </w:p>
  </w:footnote>
  <w:footnote w:type="continuationSeparator" w:id="0">
    <w:p w:rsidR="000F108A" w:rsidRDefault="000F108A" w:rsidP="00106C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1F54"/>
    <w:multiLevelType w:val="hybridMultilevel"/>
    <w:tmpl w:val="06A4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91F12"/>
    <w:multiLevelType w:val="hybridMultilevel"/>
    <w:tmpl w:val="542C9D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B8E5242"/>
    <w:multiLevelType w:val="hybridMultilevel"/>
    <w:tmpl w:val="77A2FB34"/>
    <w:lvl w:ilvl="0" w:tplc="A164EE44">
      <w:start w:val="1"/>
      <w:numFmt w:val="decimal"/>
      <w:pStyle w:val="Heading1"/>
      <w:lvlText w:val="%1."/>
      <w:lvlJc w:val="left"/>
      <w:pPr>
        <w:tabs>
          <w:tab w:val="num" w:pos="360"/>
        </w:tabs>
        <w:ind w:left="360" w:hanging="360"/>
      </w:pPr>
    </w:lvl>
    <w:lvl w:ilvl="1" w:tplc="EB40B0E4">
      <w:numFmt w:val="none"/>
      <w:lvlText w:val=""/>
      <w:lvlJc w:val="left"/>
      <w:pPr>
        <w:tabs>
          <w:tab w:val="num" w:pos="360"/>
        </w:tabs>
      </w:pPr>
    </w:lvl>
    <w:lvl w:ilvl="2" w:tplc="CCFEAA42">
      <w:numFmt w:val="none"/>
      <w:lvlText w:val=""/>
      <w:lvlJc w:val="left"/>
      <w:pPr>
        <w:tabs>
          <w:tab w:val="num" w:pos="360"/>
        </w:tabs>
      </w:pPr>
    </w:lvl>
    <w:lvl w:ilvl="3" w:tplc="11067C36">
      <w:numFmt w:val="none"/>
      <w:lvlText w:val=""/>
      <w:lvlJc w:val="left"/>
      <w:pPr>
        <w:tabs>
          <w:tab w:val="num" w:pos="360"/>
        </w:tabs>
      </w:pPr>
    </w:lvl>
    <w:lvl w:ilvl="4" w:tplc="8B5813B6">
      <w:numFmt w:val="none"/>
      <w:lvlText w:val=""/>
      <w:lvlJc w:val="left"/>
      <w:pPr>
        <w:tabs>
          <w:tab w:val="num" w:pos="360"/>
        </w:tabs>
      </w:pPr>
    </w:lvl>
    <w:lvl w:ilvl="5" w:tplc="B31A8258">
      <w:numFmt w:val="none"/>
      <w:lvlText w:val=""/>
      <w:lvlJc w:val="left"/>
      <w:pPr>
        <w:tabs>
          <w:tab w:val="num" w:pos="360"/>
        </w:tabs>
      </w:pPr>
    </w:lvl>
    <w:lvl w:ilvl="6" w:tplc="E58CC368">
      <w:numFmt w:val="none"/>
      <w:lvlText w:val=""/>
      <w:lvlJc w:val="left"/>
      <w:pPr>
        <w:tabs>
          <w:tab w:val="num" w:pos="360"/>
        </w:tabs>
      </w:pPr>
    </w:lvl>
    <w:lvl w:ilvl="7" w:tplc="2108910C">
      <w:numFmt w:val="none"/>
      <w:lvlText w:val=""/>
      <w:lvlJc w:val="left"/>
      <w:pPr>
        <w:tabs>
          <w:tab w:val="num" w:pos="360"/>
        </w:tabs>
      </w:pPr>
    </w:lvl>
    <w:lvl w:ilvl="8" w:tplc="FC0A8EFA">
      <w:numFmt w:val="none"/>
      <w:lvlText w:val=""/>
      <w:lvlJc w:val="left"/>
      <w:pPr>
        <w:tabs>
          <w:tab w:val="num" w:pos="360"/>
        </w:tabs>
      </w:pPr>
    </w:lvl>
  </w:abstractNum>
  <w:abstractNum w:abstractNumId="3">
    <w:nsid w:val="4D736AF9"/>
    <w:multiLevelType w:val="hybridMultilevel"/>
    <w:tmpl w:val="79E4C0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EBF00E3"/>
    <w:multiLevelType w:val="hybridMultilevel"/>
    <w:tmpl w:val="5204C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DC2AA2"/>
    <w:multiLevelType w:val="hybridMultilevel"/>
    <w:tmpl w:val="944A7F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51D8A"/>
    <w:rsid w:val="00037FBC"/>
    <w:rsid w:val="00057E3E"/>
    <w:rsid w:val="000736BB"/>
    <w:rsid w:val="000C3FD8"/>
    <w:rsid w:val="000D32B3"/>
    <w:rsid w:val="000F108A"/>
    <w:rsid w:val="00106C83"/>
    <w:rsid w:val="00200528"/>
    <w:rsid w:val="00250933"/>
    <w:rsid w:val="00293FD8"/>
    <w:rsid w:val="002A79C8"/>
    <w:rsid w:val="002C1165"/>
    <w:rsid w:val="002F625B"/>
    <w:rsid w:val="00350A2B"/>
    <w:rsid w:val="0038705A"/>
    <w:rsid w:val="003F300C"/>
    <w:rsid w:val="004156B2"/>
    <w:rsid w:val="00472523"/>
    <w:rsid w:val="004E14DC"/>
    <w:rsid w:val="004E213A"/>
    <w:rsid w:val="00551D8A"/>
    <w:rsid w:val="0056254A"/>
    <w:rsid w:val="00743C01"/>
    <w:rsid w:val="00872F18"/>
    <w:rsid w:val="00874EF7"/>
    <w:rsid w:val="009252F0"/>
    <w:rsid w:val="0094674B"/>
    <w:rsid w:val="00A31E91"/>
    <w:rsid w:val="00A43875"/>
    <w:rsid w:val="00A81253"/>
    <w:rsid w:val="00AA2523"/>
    <w:rsid w:val="00B2185C"/>
    <w:rsid w:val="00B66A21"/>
    <w:rsid w:val="00C13753"/>
    <w:rsid w:val="00D30CDB"/>
    <w:rsid w:val="00D53F2C"/>
    <w:rsid w:val="00DD3459"/>
    <w:rsid w:val="00DD59F6"/>
    <w:rsid w:val="00E53738"/>
    <w:rsid w:val="00EE0DC4"/>
    <w:rsid w:val="00EF08AE"/>
    <w:rsid w:val="00EF5790"/>
    <w:rsid w:val="00F23BE4"/>
    <w:rsid w:val="00FF3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C4"/>
  </w:style>
  <w:style w:type="paragraph" w:styleId="Heading1">
    <w:name w:val="heading 1"/>
    <w:basedOn w:val="Normal"/>
    <w:next w:val="Normal"/>
    <w:link w:val="Heading1Char"/>
    <w:qFormat/>
    <w:rsid w:val="00D53F2C"/>
    <w:pPr>
      <w:numPr>
        <w:numId w:val="5"/>
      </w:numPr>
      <w:spacing w:before="360" w:after="240" w:line="240" w:lineRule="auto"/>
      <w:outlineLvl w:val="0"/>
    </w:pPr>
    <w:rPr>
      <w:rFonts w:ascii="Times New Roman" w:eastAsia="Times New Roman" w:hAnsi="Times New Roman" w:cs="Times New Roman"/>
      <w:b/>
      <w:sz w:val="28"/>
      <w:szCs w:val="28"/>
    </w:rPr>
  </w:style>
  <w:style w:type="paragraph" w:styleId="Heading2">
    <w:name w:val="heading 2"/>
    <w:basedOn w:val="NormalWeb"/>
    <w:next w:val="Normal"/>
    <w:link w:val="Heading2Char"/>
    <w:qFormat/>
    <w:rsid w:val="00D53F2C"/>
    <w:pPr>
      <w:spacing w:before="240" w:after="120" w:line="240" w:lineRule="auto"/>
      <w:ind w:firstLine="187"/>
      <w:outlineLvl w:val="1"/>
    </w:pPr>
    <w:rPr>
      <w:rFonts w:eastAsia="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BodyText">
    <w:name w:val="Body Text"/>
    <w:basedOn w:val="Normal"/>
    <w:link w:val="BodyTextChar"/>
    <w:uiPriority w:val="99"/>
    <w:rsid w:val="0056254A"/>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uiPriority w:val="99"/>
    <w:rsid w:val="0056254A"/>
    <w:rPr>
      <w:rFonts w:ascii="Times New Roman" w:eastAsia="Times New Roman" w:hAnsi="Times New Roman" w:cs="Times New Roman"/>
      <w:color w:val="000000"/>
      <w:sz w:val="24"/>
      <w:szCs w:val="20"/>
    </w:rPr>
  </w:style>
  <w:style w:type="character" w:styleId="Hyperlink">
    <w:name w:val="Hyperlink"/>
    <w:basedOn w:val="DefaultParagraphFont"/>
    <w:rsid w:val="0056254A"/>
    <w:rPr>
      <w:color w:val="0000FF"/>
      <w:u w:val="single"/>
    </w:rPr>
  </w:style>
  <w:style w:type="paragraph" w:styleId="ListParagraph">
    <w:name w:val="List Paragraph"/>
    <w:basedOn w:val="Normal"/>
    <w:uiPriority w:val="34"/>
    <w:qFormat/>
    <w:rsid w:val="00200528"/>
    <w:pPr>
      <w:ind w:left="720"/>
      <w:contextualSpacing/>
    </w:pPr>
  </w:style>
  <w:style w:type="character" w:customStyle="1" w:styleId="Heading1Char">
    <w:name w:val="Heading 1 Char"/>
    <w:basedOn w:val="DefaultParagraphFont"/>
    <w:link w:val="Heading1"/>
    <w:rsid w:val="00D53F2C"/>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D53F2C"/>
    <w:rPr>
      <w:rFonts w:ascii="Times New Roman" w:eastAsia="Times" w:hAnsi="Times New Roman" w:cs="Times New Roman"/>
      <w:b/>
      <w:sz w:val="24"/>
      <w:szCs w:val="24"/>
    </w:rPr>
  </w:style>
  <w:style w:type="paragraph" w:styleId="NormalWeb">
    <w:name w:val="Normal (Web)"/>
    <w:basedOn w:val="Normal"/>
    <w:uiPriority w:val="99"/>
    <w:semiHidden/>
    <w:unhideWhenUsed/>
    <w:rsid w:val="00D53F2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BodyText">
    <w:name w:val="Body Text"/>
    <w:basedOn w:val="Normal"/>
    <w:link w:val="BodyTextChar"/>
    <w:uiPriority w:val="99"/>
    <w:rsid w:val="0056254A"/>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uiPriority w:val="99"/>
    <w:rsid w:val="0056254A"/>
    <w:rPr>
      <w:rFonts w:ascii="Times New Roman" w:eastAsia="Times New Roman" w:hAnsi="Times New Roman" w:cs="Times New Roman"/>
      <w:color w:val="000000"/>
      <w:sz w:val="24"/>
      <w:szCs w:val="20"/>
    </w:rPr>
  </w:style>
  <w:style w:type="character" w:styleId="Hyperlink">
    <w:name w:val="Hyperlink"/>
    <w:basedOn w:val="DefaultParagraphFont"/>
    <w:rsid w:val="0056254A"/>
    <w:rPr>
      <w:color w:val="0000FF"/>
      <w:u w:val="single"/>
    </w:rPr>
  </w:style>
  <w:style w:type="paragraph" w:styleId="ListParagraph">
    <w:name w:val="List Paragraph"/>
    <w:basedOn w:val="Normal"/>
    <w:uiPriority w:val="34"/>
    <w:qFormat/>
    <w:rsid w:val="002005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hwa.dot.gov/pavement/pccp/pubs/0504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594E6-1FAC-4E92-8E07-3E56ECE4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lnarigo</cp:lastModifiedBy>
  <cp:revision>5</cp:revision>
  <dcterms:created xsi:type="dcterms:W3CDTF">2011-10-18T17:40:00Z</dcterms:created>
  <dcterms:modified xsi:type="dcterms:W3CDTF">2011-11-22T20:13:00Z</dcterms:modified>
</cp:coreProperties>
</file>