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8F5A12">
        <w:rPr>
          <w:rFonts w:ascii="Arial" w:hAnsi="Arial" w:cs="Arial"/>
          <w:b/>
          <w:sz w:val="24"/>
          <w:szCs w:val="24"/>
        </w:rPr>
        <w:t>----</w:t>
      </w:r>
      <w:r w:rsidR="008F5A12">
        <w:rPr>
          <w:rFonts w:ascii="Arial" w:hAnsi="Arial" w:cs="Arial"/>
          <w:sz w:val="24"/>
          <w:szCs w:val="24"/>
        </w:rPr>
        <w:t xml:space="preserve"> </w:t>
      </w:r>
      <w:r w:rsidR="008F5A12">
        <w:rPr>
          <w:rFonts w:ascii="Arial" w:hAnsi="Arial" w:cs="Arial"/>
          <w:b/>
          <w:sz w:val="24"/>
          <w:szCs w:val="24"/>
        </w:rPr>
        <w:t>Utah Department of Transportation ----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720" w:type="dxa"/>
        <w:tblLayout w:type="fixed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77069B" w:rsidRPr="0077069B" w:rsidTr="00A02EE8">
        <w:trPr>
          <w:trHeight w:val="1997"/>
        </w:trPr>
        <w:tc>
          <w:tcPr>
            <w:tcW w:w="5418" w:type="dxa"/>
            <w:gridSpan w:val="2"/>
          </w:tcPr>
          <w:p w:rsidR="00551D8A" w:rsidRPr="0077069B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77069B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E35E0F" w:rsidRPr="0077069B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34A5" w:rsidRPr="0077069B" w:rsidRDefault="00E5618C" w:rsidP="00E5618C">
            <w:pPr>
              <w:ind w:right="-7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  <w:u w:val="single"/>
              </w:rPr>
              <w:t>TPF-5(064</w:t>
            </w:r>
            <w:r w:rsidR="00F44E10" w:rsidRPr="0077069B">
              <w:rPr>
                <w:rFonts w:ascii="Arial" w:hAnsi="Arial" w:cs="Arial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5490" w:type="dxa"/>
            <w:gridSpan w:val="2"/>
          </w:tcPr>
          <w:p w:rsidR="00551D8A" w:rsidRPr="0077069B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Pr="0077069B" w:rsidRDefault="0072334E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Pr="0077069B" w:rsidRDefault="0018433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7069B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7233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65A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Pr="0077069B" w:rsidRDefault="00732A0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7B741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365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77069B" w:rsidRDefault="003E72AB" w:rsidP="007B741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="007B741D">
              <w:rPr>
                <w:rFonts w:ascii="Arial" w:hAnsi="Arial" w:cs="Arial"/>
                <w:sz w:val="20"/>
                <w:szCs w:val="20"/>
              </w:rPr>
              <w:t>X</w:t>
            </w:r>
            <w:r w:rsidR="00581B36" w:rsidRPr="0077069B"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 w:rsidR="00581B36" w:rsidRPr="0077069B">
              <w:rPr>
                <w:rFonts w:ascii="Arial" w:hAnsi="Arial" w:cs="Arial"/>
                <w:sz w:val="20"/>
                <w:szCs w:val="20"/>
              </w:rPr>
              <w:t xml:space="preserve"> 4 (October 1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 xml:space="preserve"> – December 31</w:t>
            </w:r>
            <w:r w:rsidR="009E2949">
              <w:rPr>
                <w:rFonts w:ascii="Arial" w:hAnsi="Arial" w:cs="Arial"/>
                <w:sz w:val="20"/>
                <w:szCs w:val="20"/>
              </w:rPr>
              <w:t>, 2013</w:t>
            </w:r>
            <w:bookmarkStart w:id="0" w:name="_GoBack"/>
            <w:bookmarkEnd w:id="0"/>
            <w:r w:rsidR="00551D8A" w:rsidRPr="007706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7069B" w:rsidRPr="0077069B" w:rsidTr="00A02EE8">
        <w:tc>
          <w:tcPr>
            <w:tcW w:w="10908" w:type="dxa"/>
            <w:gridSpan w:val="4"/>
          </w:tcPr>
          <w:p w:rsidR="00743C01" w:rsidRPr="0077069B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DE34A5" w:rsidRPr="0077069B" w:rsidRDefault="00DE34A5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3C01" w:rsidRPr="0077069B" w:rsidRDefault="00E5618C" w:rsidP="00551D8A">
            <w:pPr>
              <w:ind w:right="-720"/>
              <w:rPr>
                <w:rFonts w:ascii="Arial" w:hAnsi="Arial" w:cs="Arial"/>
                <w:sz w:val="16"/>
                <w:szCs w:val="16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Western Alliance for Quality Transportation Construction (WAQTC)</w:t>
            </w:r>
          </w:p>
        </w:tc>
      </w:tr>
      <w:tr w:rsidR="0077069B" w:rsidRPr="0077069B" w:rsidTr="00A02EE8">
        <w:tc>
          <w:tcPr>
            <w:tcW w:w="4158" w:type="dxa"/>
          </w:tcPr>
          <w:p w:rsidR="00743C01" w:rsidRPr="0077069B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DE34A5" w:rsidRPr="0077069B" w:rsidRDefault="00DE34A5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34A5" w:rsidRPr="0077069B" w:rsidRDefault="00E5618C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Scott Andrus</w:t>
            </w:r>
          </w:p>
        </w:tc>
        <w:tc>
          <w:tcPr>
            <w:tcW w:w="3330" w:type="dxa"/>
            <w:gridSpan w:val="2"/>
          </w:tcPr>
          <w:p w:rsidR="00743C01" w:rsidRPr="0077069B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94A20" w:rsidRPr="0077069B" w:rsidRDefault="00094A20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4A20" w:rsidRPr="0077069B" w:rsidRDefault="00094A20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801-965-</w:t>
            </w:r>
            <w:r w:rsidR="00E5618C" w:rsidRPr="0077069B">
              <w:rPr>
                <w:rFonts w:ascii="Arial" w:hAnsi="Arial" w:cs="Arial"/>
                <w:b/>
                <w:sz w:val="24"/>
                <w:szCs w:val="24"/>
              </w:rPr>
              <w:t>4859</w:t>
            </w:r>
          </w:p>
        </w:tc>
        <w:tc>
          <w:tcPr>
            <w:tcW w:w="3420" w:type="dxa"/>
          </w:tcPr>
          <w:p w:rsidR="00E5618C" w:rsidRPr="0077069B" w:rsidRDefault="00E5618C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:rsidR="00E5618C" w:rsidRPr="0077069B" w:rsidRDefault="00E5618C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56B2" w:rsidRPr="0077069B" w:rsidRDefault="00353C6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E5618C" w:rsidRPr="0077069B">
              <w:rPr>
                <w:rFonts w:ascii="Arial" w:hAnsi="Arial" w:cs="Arial"/>
                <w:b/>
                <w:sz w:val="24"/>
                <w:szCs w:val="24"/>
              </w:rPr>
              <w:t>cottandrus</w:t>
            </w:r>
            <w:r w:rsidR="00F44E10" w:rsidRPr="0077069B">
              <w:rPr>
                <w:rFonts w:ascii="Arial" w:hAnsi="Arial" w:cs="Arial"/>
                <w:b/>
                <w:sz w:val="24"/>
                <w:szCs w:val="24"/>
              </w:rPr>
              <w:t>@utah.gov</w:t>
            </w:r>
          </w:p>
        </w:tc>
      </w:tr>
      <w:tr w:rsidR="0077069B" w:rsidRPr="0077069B" w:rsidTr="00A02EE8">
        <w:tc>
          <w:tcPr>
            <w:tcW w:w="4158" w:type="dxa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F44E10" w:rsidRPr="0077069B" w:rsidRDefault="00F44E10" w:rsidP="00D74CFF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4E10" w:rsidRPr="0077069B" w:rsidRDefault="00E5618C" w:rsidP="00D74CFF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42009</w:t>
            </w:r>
          </w:p>
        </w:tc>
        <w:tc>
          <w:tcPr>
            <w:tcW w:w="3330" w:type="dxa"/>
            <w:gridSpan w:val="2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77069B" w:rsidRDefault="00535598" w:rsidP="00D74C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77069B" w:rsidRDefault="00E50A95" w:rsidP="00D74C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1, 20</w:t>
            </w:r>
            <w:r w:rsidR="006C62C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77069B" w:rsidRPr="0077069B" w:rsidTr="00A02EE8">
        <w:tc>
          <w:tcPr>
            <w:tcW w:w="4158" w:type="dxa"/>
          </w:tcPr>
          <w:p w:rsidR="00535598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50A95" w:rsidRDefault="00E50A95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0A95" w:rsidRPr="0077069B" w:rsidRDefault="00E50A95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October 1, 20</w:t>
            </w:r>
            <w:r w:rsidR="00BB2486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330" w:type="dxa"/>
            <w:gridSpan w:val="2"/>
          </w:tcPr>
          <w:p w:rsidR="00535598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A02EE8" w:rsidRPr="0077069B" w:rsidRDefault="00A02EE8" w:rsidP="00353C6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Based on the current funding, this project should last to </w:t>
            </w:r>
            <w:r w:rsidR="00353C62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2016</w:t>
            </w:r>
          </w:p>
        </w:tc>
        <w:tc>
          <w:tcPr>
            <w:tcW w:w="3420" w:type="dxa"/>
            <w:vAlign w:val="center"/>
          </w:tcPr>
          <w:p w:rsidR="00535598" w:rsidRPr="0077069B" w:rsidRDefault="00535598" w:rsidP="00A02EE8">
            <w:pPr>
              <w:ind w:right="-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Pr="0077069B" w:rsidRDefault="00535598" w:rsidP="00A02EE8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598" w:rsidRPr="0077069B" w:rsidRDefault="00A02EE8" w:rsidP="00A02EE8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18433C" w:rsidRPr="00B66A21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44E10">
        <w:rPr>
          <w:rFonts w:ascii="Arial" w:hAnsi="Arial" w:cs="Arial"/>
          <w:sz w:val="20"/>
          <w:szCs w:val="20"/>
        </w:rPr>
        <w:t xml:space="preserve"> </w:t>
      </w:r>
      <w:r w:rsidR="00EF2234">
        <w:rPr>
          <w:rFonts w:ascii="Arial" w:hAnsi="Arial" w:cs="Arial"/>
          <w:sz w:val="20"/>
          <w:szCs w:val="20"/>
        </w:rPr>
        <w:t>X</w:t>
      </w:r>
      <w:r w:rsidR="00A02EE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_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50A95" w:rsidRPr="00B66A21" w:rsidRDefault="00E50A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$420,000.00</w:t>
            </w:r>
          </w:p>
        </w:tc>
        <w:tc>
          <w:tcPr>
            <w:tcW w:w="3330" w:type="dxa"/>
          </w:tcPr>
          <w:p w:rsidR="00874EF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50A95" w:rsidRDefault="00E50A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F45BD">
              <w:rPr>
                <w:rFonts w:ascii="Arial" w:hAnsi="Arial" w:cs="Arial"/>
                <w:sz w:val="20"/>
                <w:szCs w:val="20"/>
              </w:rPr>
              <w:t>293,471.54</w:t>
            </w:r>
          </w:p>
          <w:p w:rsidR="00E50A95" w:rsidRPr="00B66A21" w:rsidRDefault="00E50A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Default="0076705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Goals are ongoing no end date; to </w:t>
            </w:r>
          </w:p>
          <w:p w:rsidR="0076705C" w:rsidRPr="00B66A21" w:rsidRDefault="0076705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goals are being met.</w:t>
            </w: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</w:t>
            </w:r>
            <w:r w:rsidR="006C62CB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2CB" w:rsidRPr="00B66A21" w:rsidRDefault="009D4A4B" w:rsidP="006F45BD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F45BD">
              <w:rPr>
                <w:rFonts w:ascii="Arial" w:hAnsi="Arial" w:cs="Arial"/>
                <w:sz w:val="20"/>
                <w:szCs w:val="20"/>
              </w:rPr>
              <w:t>4,654.18</w:t>
            </w:r>
          </w:p>
        </w:tc>
        <w:tc>
          <w:tcPr>
            <w:tcW w:w="3330" w:type="dxa"/>
          </w:tcPr>
          <w:p w:rsid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C62CB" w:rsidRPr="00B66A21" w:rsidRDefault="006C62CB" w:rsidP="006F45B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D4A4B">
              <w:rPr>
                <w:rFonts w:ascii="Arial" w:hAnsi="Arial" w:cs="Arial"/>
                <w:sz w:val="20"/>
                <w:szCs w:val="20"/>
              </w:rPr>
              <w:t>4,</w:t>
            </w:r>
            <w:r w:rsidR="006F45BD">
              <w:rPr>
                <w:rFonts w:ascii="Arial" w:hAnsi="Arial" w:cs="Arial"/>
                <w:sz w:val="20"/>
                <w:szCs w:val="20"/>
              </w:rPr>
              <w:t>654.18</w:t>
            </w: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7C1993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(Ongoing; no anticipated expire)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091B" w:rsidRDefault="007F091B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091B" w:rsidRDefault="007F091B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091B" w:rsidRDefault="007F091B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091B" w:rsidRDefault="007F091B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F45BD" w:rsidRDefault="006F45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Committee approved Jeff Saddler of UDOT to be the new representative for the group to TC3.  Teleconference</w:t>
            </w:r>
          </w:p>
          <w:p w:rsidR="006365A3" w:rsidRDefault="006F45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up in January 2014 to provide guidance on what issues the group would like taken to TC3 February conference.</w:t>
            </w: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to maintain and expand membership.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 improvement process to technician certification exams.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Superpave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module development.</w:t>
            </w:r>
          </w:p>
          <w:p w:rsidR="00E22631" w:rsidRDefault="00E2263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 </w:t>
            </w:r>
            <w:r w:rsidR="006365A3">
              <w:rPr>
                <w:rFonts w:ascii="Arial" w:hAnsi="Arial" w:cs="Arial"/>
                <w:sz w:val="20"/>
                <w:szCs w:val="20"/>
              </w:rPr>
              <w:t>Flyer</w:t>
            </w:r>
          </w:p>
          <w:p w:rsidR="00E22631" w:rsidRDefault="006365A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QA</w:t>
            </w:r>
            <w:r w:rsidR="000D524E">
              <w:rPr>
                <w:rFonts w:ascii="Arial" w:hAnsi="Arial" w:cs="Arial"/>
                <w:sz w:val="20"/>
                <w:szCs w:val="20"/>
              </w:rPr>
              <w:t xml:space="preserve"> Committee Meeting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Improved and more standardized testing procedures.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Successful introduction of changes to AASHTO test procedures at SOM conference.</w:t>
            </w:r>
          </w:p>
          <w:p w:rsidR="00F81502" w:rsidRDefault="006365A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81502">
              <w:rPr>
                <w:rFonts w:ascii="Arial" w:hAnsi="Arial" w:cs="Arial"/>
                <w:b/>
                <w:sz w:val="20"/>
                <w:szCs w:val="20"/>
              </w:rPr>
              <w:t xml:space="preserve">trategic plan </w:t>
            </w:r>
            <w:r>
              <w:rPr>
                <w:rFonts w:ascii="Arial" w:hAnsi="Arial" w:cs="Arial"/>
                <w:b/>
                <w:sz w:val="20"/>
                <w:szCs w:val="20"/>
              </w:rPr>
              <w:t>revised</w:t>
            </w:r>
            <w:r w:rsidR="00F8150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502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Collect all financial commitments from various members.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Default="00E35E0F" w:rsidP="00E22631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A19" w:rsidRDefault="00745A19" w:rsidP="00106C83">
      <w:pPr>
        <w:spacing w:after="0" w:line="240" w:lineRule="auto"/>
      </w:pPr>
      <w:r>
        <w:separator/>
      </w:r>
    </w:p>
  </w:endnote>
  <w:endnote w:type="continuationSeparator" w:id="0">
    <w:p w:rsidR="00745A19" w:rsidRDefault="00745A19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20" w:rsidRDefault="00094A20" w:rsidP="00E5618C">
    <w:pPr>
      <w:pStyle w:val="Footer"/>
      <w:ind w:left="-810"/>
    </w:pPr>
    <w:r>
      <w:t>TPF Program Standar</w:t>
    </w:r>
    <w:r w:rsidR="00E5618C">
      <w:t>d Quarterly Reporting Format – 8</w:t>
    </w:r>
    <w:r>
      <w:t>/2011</w:t>
    </w:r>
  </w:p>
  <w:p w:rsidR="00094A20" w:rsidRDefault="00094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A19" w:rsidRDefault="00745A19" w:rsidP="00106C83">
      <w:pPr>
        <w:spacing w:after="0" w:line="240" w:lineRule="auto"/>
      </w:pPr>
      <w:r>
        <w:separator/>
      </w:r>
    </w:p>
  </w:footnote>
  <w:footnote w:type="continuationSeparator" w:id="0">
    <w:p w:rsidR="00745A19" w:rsidRDefault="00745A19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D8A"/>
    <w:rsid w:val="00017F9B"/>
    <w:rsid w:val="00037FBC"/>
    <w:rsid w:val="000736BB"/>
    <w:rsid w:val="00094A20"/>
    <w:rsid w:val="000B665A"/>
    <w:rsid w:val="000D524E"/>
    <w:rsid w:val="00106C83"/>
    <w:rsid w:val="001547D0"/>
    <w:rsid w:val="00161153"/>
    <w:rsid w:val="00175DBD"/>
    <w:rsid w:val="0018433C"/>
    <w:rsid w:val="0021446D"/>
    <w:rsid w:val="0022310B"/>
    <w:rsid w:val="00293FD8"/>
    <w:rsid w:val="002A79C8"/>
    <w:rsid w:val="002B6E30"/>
    <w:rsid w:val="002E20C6"/>
    <w:rsid w:val="00353C62"/>
    <w:rsid w:val="0038705A"/>
    <w:rsid w:val="003E72AB"/>
    <w:rsid w:val="003F579F"/>
    <w:rsid w:val="004144E6"/>
    <w:rsid w:val="004156B2"/>
    <w:rsid w:val="00437734"/>
    <w:rsid w:val="00476F7E"/>
    <w:rsid w:val="004B593C"/>
    <w:rsid w:val="004E14DC"/>
    <w:rsid w:val="004F20F3"/>
    <w:rsid w:val="004F6976"/>
    <w:rsid w:val="00533265"/>
    <w:rsid w:val="00535598"/>
    <w:rsid w:val="00547EE3"/>
    <w:rsid w:val="00551256"/>
    <w:rsid w:val="005518A3"/>
    <w:rsid w:val="00551D8A"/>
    <w:rsid w:val="00581B36"/>
    <w:rsid w:val="00583E8E"/>
    <w:rsid w:val="00601EBD"/>
    <w:rsid w:val="006365A3"/>
    <w:rsid w:val="00660E50"/>
    <w:rsid w:val="00682C5E"/>
    <w:rsid w:val="006C62CB"/>
    <w:rsid w:val="006E50CA"/>
    <w:rsid w:val="006F45BD"/>
    <w:rsid w:val="006F57C3"/>
    <w:rsid w:val="0072334E"/>
    <w:rsid w:val="00732A01"/>
    <w:rsid w:val="0073362A"/>
    <w:rsid w:val="00743C01"/>
    <w:rsid w:val="00745A19"/>
    <w:rsid w:val="0076705C"/>
    <w:rsid w:val="0077069B"/>
    <w:rsid w:val="00790C4A"/>
    <w:rsid w:val="007B741D"/>
    <w:rsid w:val="007C1993"/>
    <w:rsid w:val="007C5FFA"/>
    <w:rsid w:val="007E5BD2"/>
    <w:rsid w:val="007F091B"/>
    <w:rsid w:val="008254AD"/>
    <w:rsid w:val="00872F18"/>
    <w:rsid w:val="00874EF7"/>
    <w:rsid w:val="008F5A12"/>
    <w:rsid w:val="009B2360"/>
    <w:rsid w:val="009B3E92"/>
    <w:rsid w:val="009D4A4B"/>
    <w:rsid w:val="009E2949"/>
    <w:rsid w:val="00A02EE8"/>
    <w:rsid w:val="00A43875"/>
    <w:rsid w:val="00A618F6"/>
    <w:rsid w:val="00A63677"/>
    <w:rsid w:val="00A6778F"/>
    <w:rsid w:val="00AE46B0"/>
    <w:rsid w:val="00B2185C"/>
    <w:rsid w:val="00B66A21"/>
    <w:rsid w:val="00BB2486"/>
    <w:rsid w:val="00BD118F"/>
    <w:rsid w:val="00BE615E"/>
    <w:rsid w:val="00C13753"/>
    <w:rsid w:val="00C17DB3"/>
    <w:rsid w:val="00C57C57"/>
    <w:rsid w:val="00D43771"/>
    <w:rsid w:val="00D45A7C"/>
    <w:rsid w:val="00D74CFF"/>
    <w:rsid w:val="00DE34A5"/>
    <w:rsid w:val="00E22631"/>
    <w:rsid w:val="00E35E0F"/>
    <w:rsid w:val="00E371D1"/>
    <w:rsid w:val="00E50261"/>
    <w:rsid w:val="00E50A95"/>
    <w:rsid w:val="00E53738"/>
    <w:rsid w:val="00E5618C"/>
    <w:rsid w:val="00EC2C79"/>
    <w:rsid w:val="00ED5F67"/>
    <w:rsid w:val="00EE55BE"/>
    <w:rsid w:val="00EF08AE"/>
    <w:rsid w:val="00EF2234"/>
    <w:rsid w:val="00EF5790"/>
    <w:rsid w:val="00F44E10"/>
    <w:rsid w:val="00F7183A"/>
    <w:rsid w:val="00F75944"/>
    <w:rsid w:val="00F81502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89B92-D0BF-4681-84E2-426B0C7E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David Stevens</cp:lastModifiedBy>
  <cp:revision>3</cp:revision>
  <cp:lastPrinted>2011-06-21T20:32:00Z</cp:lastPrinted>
  <dcterms:created xsi:type="dcterms:W3CDTF">2014-01-30T16:56:00Z</dcterms:created>
  <dcterms:modified xsi:type="dcterms:W3CDTF">2014-02-03T18:16:00Z</dcterms:modified>
</cp:coreProperties>
</file>