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w:t>
            </w:r>
            <w:r w:rsidR="00716ABF">
              <w:rPr>
                <w:rFonts w:ascii="Arial" w:hAnsi="Arial" w:cs="Arial"/>
                <w:i/>
                <w:sz w:val="20"/>
                <w:szCs w:val="20"/>
              </w:rPr>
              <w:t>1</w:t>
            </w:r>
            <w:r>
              <w:rPr>
                <w:rFonts w:ascii="Arial" w:hAnsi="Arial" w:cs="Arial"/>
                <w:i/>
                <w:sz w:val="20"/>
                <w:szCs w:val="20"/>
              </w:rPr>
              <w:t>)</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8C2F47" w:rsidRDefault="00740DAC" w:rsidP="008C2F47">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Quart</w:t>
            </w:r>
            <w:r w:rsidR="00C47787">
              <w:rPr>
                <w:rFonts w:ascii="Arial" w:hAnsi="Arial" w:cs="Arial"/>
                <w:sz w:val="20"/>
                <w:szCs w:val="20"/>
              </w:rPr>
              <w:t>er 1 (January 1 – March 31) 201</w:t>
            </w:r>
            <w:r w:rsidR="00943C7F">
              <w:rPr>
                <w:rFonts w:ascii="Arial" w:hAnsi="Arial" w:cs="Arial"/>
                <w:sz w:val="20"/>
                <w:szCs w:val="20"/>
              </w:rPr>
              <w:t>7</w:t>
            </w:r>
          </w:p>
          <w:p w:rsidR="008C2F47" w:rsidRDefault="008F68F6" w:rsidP="008C2F47">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w:t>
            </w:r>
            <w:r w:rsidR="00943C7F">
              <w:rPr>
                <w:rFonts w:ascii="Arial" w:hAnsi="Arial" w:cs="Arial"/>
                <w:sz w:val="20"/>
                <w:szCs w:val="20"/>
              </w:rPr>
              <w:t>arter 2 (April 1 – June 30) 2017</w:t>
            </w:r>
          </w:p>
          <w:p w:rsidR="008C2F47" w:rsidRDefault="004E5048" w:rsidP="004E5048">
            <w:pPr>
              <w:ind w:right="-720"/>
              <w:rPr>
                <w:rFonts w:ascii="Arial" w:hAnsi="Arial" w:cs="Arial"/>
                <w:sz w:val="20"/>
                <w:szCs w:val="20"/>
              </w:rPr>
            </w:pPr>
            <w:r w:rsidRPr="00551D8A">
              <w:rPr>
                <w:rFonts w:ascii="Arial" w:hAnsi="Arial" w:cs="Arial"/>
                <w:sz w:val="36"/>
                <w:szCs w:val="36"/>
              </w:rPr>
              <w:t>□</w:t>
            </w:r>
            <w:r w:rsidR="008C2F47">
              <w:rPr>
                <w:rFonts w:ascii="Arial" w:hAnsi="Arial" w:cs="Arial"/>
                <w:sz w:val="20"/>
                <w:szCs w:val="20"/>
              </w:rPr>
              <w:t>Quarte</w:t>
            </w:r>
            <w:r w:rsidR="00943C7F">
              <w:rPr>
                <w:rFonts w:ascii="Arial" w:hAnsi="Arial" w:cs="Arial"/>
                <w:sz w:val="20"/>
                <w:szCs w:val="20"/>
              </w:rPr>
              <w:t>r 3 (July 1 – September 30) 2017</w:t>
            </w:r>
          </w:p>
          <w:p w:rsidR="00E065B2" w:rsidRPr="00551D8A" w:rsidRDefault="004E5048" w:rsidP="004E5048">
            <w:pPr>
              <w:spacing w:before="120"/>
              <w:ind w:right="-720"/>
              <w:rPr>
                <w:rFonts w:ascii="Arial" w:hAnsi="Arial" w:cs="Arial"/>
                <w:sz w:val="20"/>
                <w:szCs w:val="20"/>
              </w:rPr>
            </w:pPr>
            <w:r w:rsidRPr="00BB13ED">
              <w:rPr>
                <w:rFonts w:ascii="Arial" w:hAnsi="Arial" w:cs="Arial"/>
                <w:sz w:val="28"/>
                <w:szCs w:val="28"/>
              </w:rPr>
              <w:sym w:font="Wingdings" w:char="F0FE"/>
            </w:r>
            <w:r w:rsidR="008C2F47">
              <w:rPr>
                <w:rFonts w:ascii="Arial" w:hAnsi="Arial" w:cs="Arial"/>
                <w:sz w:val="20"/>
                <w:szCs w:val="20"/>
              </w:rPr>
              <w:t xml:space="preserve">Quarter </w:t>
            </w:r>
            <w:r w:rsidR="00943C7F">
              <w:rPr>
                <w:rFonts w:ascii="Arial" w:hAnsi="Arial" w:cs="Arial"/>
                <w:sz w:val="20"/>
                <w:szCs w:val="20"/>
              </w:rPr>
              <w:t>4 (October 1</w:t>
            </w:r>
            <w:bookmarkStart w:id="0" w:name="_GoBack"/>
            <w:bookmarkEnd w:id="0"/>
            <w:r w:rsidR="00943C7F">
              <w:rPr>
                <w:rFonts w:ascii="Arial" w:hAnsi="Arial" w:cs="Arial"/>
                <w:sz w:val="20"/>
                <w:szCs w:val="20"/>
              </w:rPr>
              <w:t xml:space="preserve"> – December 31) 2017</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716ABF" w:rsidP="006209D3">
            <w:pPr>
              <w:ind w:right="-720"/>
              <w:rPr>
                <w:rFonts w:ascii="Arial" w:hAnsi="Arial" w:cs="Arial"/>
                <w:i/>
                <w:sz w:val="20"/>
                <w:szCs w:val="20"/>
              </w:rPr>
            </w:pPr>
            <w:r w:rsidRPr="00716ABF">
              <w:rPr>
                <w:rFonts w:ascii="Arial" w:hAnsi="Arial" w:cs="Arial"/>
                <w:i/>
                <w:sz w:val="20"/>
                <w:szCs w:val="20"/>
              </w:rPr>
              <w:t>Bridge Pier Scour Research</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 Kerenyi</w:t>
            </w:r>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4F481F" w:rsidP="00E065B2">
      <w:pPr>
        <w:spacing w:after="0"/>
        <w:ind w:left="-720" w:right="-720"/>
        <w:rPr>
          <w:rFonts w:ascii="Arial" w:hAnsi="Arial" w:cs="Arial"/>
          <w:sz w:val="20"/>
          <w:szCs w:val="20"/>
        </w:rPr>
      </w:pPr>
      <w:r w:rsidRPr="00BB13ED">
        <w:rPr>
          <w:rFonts w:ascii="Arial" w:hAnsi="Arial" w:cs="Arial"/>
          <w:sz w:val="28"/>
          <w:szCs w:val="28"/>
        </w:rPr>
        <w:sym w:font="Wingdings" w:char="F0FE"/>
      </w:r>
      <w:r w:rsidR="00E065B2" w:rsidRPr="00B66A21">
        <w:rPr>
          <w:rFonts w:ascii="Arial" w:hAnsi="Arial" w:cs="Arial"/>
          <w:sz w:val="36"/>
          <w:szCs w:val="36"/>
        </w:rPr>
        <w:t xml:space="preserve"> </w:t>
      </w:r>
      <w:r w:rsidR="00E065B2" w:rsidRPr="00B66A21">
        <w:rPr>
          <w:rFonts w:ascii="Arial" w:hAnsi="Arial" w:cs="Arial"/>
          <w:sz w:val="20"/>
          <w:szCs w:val="20"/>
        </w:rPr>
        <w:t>On schedule</w:t>
      </w:r>
      <w:r w:rsidR="00E065B2" w:rsidRPr="00B66A21">
        <w:rPr>
          <w:rFonts w:ascii="Arial" w:hAnsi="Arial" w:cs="Arial"/>
          <w:sz w:val="20"/>
          <w:szCs w:val="20"/>
        </w:rPr>
        <w:tab/>
      </w:r>
      <w:r w:rsidR="00E065B2" w:rsidRPr="00B66A21">
        <w:rPr>
          <w:rFonts w:ascii="Arial" w:hAnsi="Arial" w:cs="Arial"/>
          <w:sz w:val="36"/>
          <w:szCs w:val="36"/>
        </w:rPr>
        <w:t xml:space="preserve">□ </w:t>
      </w:r>
      <w:proofErr w:type="gramStart"/>
      <w:r w:rsidR="00E065B2" w:rsidRPr="00B66A21">
        <w:rPr>
          <w:rFonts w:ascii="Arial" w:hAnsi="Arial" w:cs="Arial"/>
          <w:sz w:val="20"/>
          <w:szCs w:val="20"/>
        </w:rPr>
        <w:t>On</w:t>
      </w:r>
      <w:proofErr w:type="gramEnd"/>
      <w:r w:rsidR="00E065B2" w:rsidRPr="00B66A21">
        <w:rPr>
          <w:rFonts w:ascii="Arial" w:hAnsi="Arial" w:cs="Arial"/>
          <w:sz w:val="20"/>
          <w:szCs w:val="20"/>
        </w:rPr>
        <w:t xml:space="preserve"> revised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 xml:space="preserve">□ </w:t>
      </w:r>
      <w:r w:rsidR="00E065B2" w:rsidRPr="00B66A21">
        <w:rPr>
          <w:rFonts w:ascii="Arial" w:hAnsi="Arial" w:cs="Arial"/>
          <w:sz w:val="20"/>
          <w:szCs w:val="20"/>
        </w:rPr>
        <w:t>Ahead of schedule</w:t>
      </w:r>
      <w:r w:rsidR="00E065B2" w:rsidRPr="00B66A21">
        <w:rPr>
          <w:rFonts w:ascii="Arial" w:hAnsi="Arial" w:cs="Arial"/>
          <w:sz w:val="20"/>
          <w:szCs w:val="20"/>
        </w:rPr>
        <w:tab/>
      </w:r>
      <w:r w:rsidR="00E065B2" w:rsidRPr="00B66A21">
        <w:rPr>
          <w:rFonts w:ascii="Arial" w:hAnsi="Arial" w:cs="Arial"/>
          <w:sz w:val="20"/>
          <w:szCs w:val="20"/>
        </w:rPr>
        <w:tab/>
      </w:r>
      <w:r w:rsidR="00E065B2" w:rsidRPr="00B66A21">
        <w:rPr>
          <w:rFonts w:ascii="Arial" w:hAnsi="Arial" w:cs="Arial"/>
          <w:sz w:val="36"/>
          <w:szCs w:val="36"/>
        </w:rPr>
        <w:t>□</w:t>
      </w:r>
      <w:r w:rsidR="00E065B2"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present evaluation shows that, while the individual scour influences of the many bridge waterway variables are now well understood for simple or standard pier designs, and that recently developed scour estimation methods attempt to encompass these influences, there are several sources of substantial complexity that complicate the development of reliable comprehensive design relationship for estimating scour depth at piers: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Complexity of flow field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fundamental problem of simultaneously scaling three scales (flow depth, bed material size and, structure size)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Variations in channel boundary materials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Differences in pier structure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complicating interaction of pier scour and other boundary erosion processes , such as accumulation of woody debris, ice bridge over-topping, abutment proximity, channel morphology, bedforms </w:t>
            </w:r>
          </w:p>
          <w:p w:rsidR="00716ABF" w:rsidRPr="00716ABF" w:rsidRDefault="00716ABF" w:rsidP="00716ABF">
            <w:pPr>
              <w:pStyle w:val="ListParagraph"/>
              <w:numPr>
                <w:ilvl w:val="0"/>
                <w:numId w:val="3"/>
              </w:numPr>
              <w:rPr>
                <w:rFonts w:ascii="Arial" w:hAnsi="Arial" w:cs="Arial"/>
                <w:sz w:val="20"/>
                <w:szCs w:val="20"/>
              </w:rPr>
            </w:pPr>
            <w:r w:rsidRPr="00716ABF">
              <w:rPr>
                <w:rFonts w:ascii="Arial" w:hAnsi="Arial" w:cs="Arial"/>
                <w:sz w:val="20"/>
                <w:szCs w:val="20"/>
              </w:rPr>
              <w:t xml:space="preserve">The large number of parameters involved </w:t>
            </w:r>
          </w:p>
          <w:p w:rsidR="00716ABF" w:rsidRPr="00716ABF" w:rsidRDefault="00716ABF" w:rsidP="00716ABF">
            <w:pPr>
              <w:rPr>
                <w:rFonts w:ascii="Arial" w:hAnsi="Arial" w:cs="Arial"/>
                <w:sz w:val="20"/>
                <w:szCs w:val="20"/>
              </w:rPr>
            </w:pPr>
            <w:r w:rsidRPr="00716ABF">
              <w:rPr>
                <w:rFonts w:ascii="Arial" w:hAnsi="Arial" w:cs="Arial"/>
                <w:sz w:val="20"/>
                <w:szCs w:val="20"/>
              </w:rPr>
              <w:t xml:space="preserve">The TFHRC Hydraulics Laboratory will collaborate on this proposed research and will provide Lab capabilities and </w:t>
            </w:r>
            <w:r>
              <w:rPr>
                <w:rFonts w:ascii="Arial" w:hAnsi="Arial" w:cs="Arial"/>
                <w:sz w:val="20"/>
                <w:szCs w:val="20"/>
              </w:rPr>
              <w:t>technical assistance.</w:t>
            </w:r>
          </w:p>
          <w:p w:rsidR="00601EBD" w:rsidRDefault="00601EBD" w:rsidP="00716ABF">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FD0678" w:rsidRPr="00FD0678" w:rsidRDefault="00FD0678" w:rsidP="00FD0678">
            <w:pPr>
              <w:ind w:right="-720"/>
              <w:rPr>
                <w:rFonts w:ascii="Arial" w:hAnsi="Arial" w:cs="Arial"/>
                <w:sz w:val="20"/>
                <w:szCs w:val="20"/>
              </w:rPr>
            </w:pPr>
          </w:p>
          <w:p w:rsidR="00DE74ED" w:rsidRDefault="004F481F" w:rsidP="004F481F">
            <w:pPr>
              <w:ind w:right="-720"/>
              <w:rPr>
                <w:rFonts w:ascii="Arial" w:hAnsi="Arial" w:cs="Arial"/>
                <w:sz w:val="20"/>
                <w:szCs w:val="20"/>
              </w:rPr>
            </w:pPr>
            <w:r>
              <w:rPr>
                <w:rFonts w:ascii="Arial" w:hAnsi="Arial" w:cs="Arial"/>
                <w:sz w:val="20"/>
                <w:szCs w:val="20"/>
              </w:rPr>
              <w:t>Please see the embedded PDF file below.</w:t>
            </w:r>
          </w:p>
          <w:p w:rsidR="004F481F" w:rsidRDefault="004F481F" w:rsidP="004F481F">
            <w:pPr>
              <w:ind w:right="-720"/>
              <w:rPr>
                <w:rFonts w:ascii="Arial" w:hAnsi="Arial" w:cs="Arial"/>
                <w:sz w:val="20"/>
                <w:szCs w:val="20"/>
              </w:rPr>
            </w:pPr>
          </w:p>
          <w:p w:rsidR="003D4BB6" w:rsidRPr="003D4BB6" w:rsidRDefault="004F481F" w:rsidP="004F481F">
            <w:pPr>
              <w:ind w:right="-720"/>
              <w:rPr>
                <w:rFonts w:ascii="Arial" w:hAnsi="Arial" w:cs="Arial"/>
                <w:sz w:val="20"/>
                <w:szCs w:val="20"/>
              </w:rPr>
            </w:pPr>
            <w:r>
              <w:rPr>
                <w:rFonts w:ascii="Arial" w:hAnsi="Arial" w:cs="Arial"/>
                <w:sz w:val="20"/>
                <w:szCs w:val="20"/>
              </w:rPr>
              <w:object w:dxaOrig="1520"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9" o:title=""/>
                </v:shape>
                <o:OLEObject Type="Embed" ProgID="AcroExch.Document.7" ShapeID="_x0000_i1025" DrawAspect="Icon" ObjectID="_1602076920" r:id="rId10"/>
              </w:object>
            </w:r>
          </w:p>
          <w:p w:rsidR="00593883" w:rsidRPr="00593883" w:rsidRDefault="00593883" w:rsidP="00252633">
            <w:pPr>
              <w:pStyle w:val="Caption"/>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C81913" w:rsidRDefault="00394A2A" w:rsidP="00C81913">
            <w:pPr>
              <w:pStyle w:val="ListParagraph"/>
              <w:numPr>
                <w:ilvl w:val="0"/>
                <w:numId w:val="2"/>
              </w:numPr>
              <w:spacing w:after="200" w:line="276" w:lineRule="auto"/>
              <w:ind w:right="-720"/>
              <w:rPr>
                <w:rFonts w:ascii="Arial" w:hAnsi="Arial" w:cs="Arial"/>
                <w:sz w:val="20"/>
                <w:szCs w:val="20"/>
              </w:rPr>
            </w:pPr>
            <w:r>
              <w:rPr>
                <w:rFonts w:ascii="Arial" w:hAnsi="Arial" w:cs="Arial"/>
                <w:sz w:val="20"/>
                <w:szCs w:val="20"/>
              </w:rPr>
              <w:t>Reporting and documentation</w:t>
            </w:r>
            <w:r w:rsidR="00780098">
              <w:rPr>
                <w:rFonts w:ascii="Arial" w:hAnsi="Arial" w:cs="Arial"/>
                <w:sz w:val="20"/>
                <w:szCs w:val="20"/>
              </w:rPr>
              <w:t>.</w:t>
            </w:r>
          </w:p>
          <w:p w:rsidR="00C81913" w:rsidRPr="00D462ED" w:rsidRDefault="00C81913" w:rsidP="00D462E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FD0678" w:rsidRDefault="00FD0678" w:rsidP="00551D8A">
            <w:pPr>
              <w:ind w:right="-720"/>
              <w:rPr>
                <w:rFonts w:ascii="Arial" w:hAnsi="Arial" w:cs="Arial"/>
                <w:sz w:val="20"/>
                <w:szCs w:val="20"/>
              </w:rPr>
            </w:pPr>
          </w:p>
          <w:p w:rsidR="00601EBD" w:rsidRPr="00240354"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76" w:rsidRDefault="004C5876" w:rsidP="00106C83">
      <w:pPr>
        <w:spacing w:after="0" w:line="240" w:lineRule="auto"/>
      </w:pPr>
      <w:r>
        <w:separator/>
      </w:r>
    </w:p>
  </w:endnote>
  <w:endnote w:type="continuationSeparator" w:id="0">
    <w:p w:rsidR="004C5876" w:rsidRDefault="004C587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76" w:rsidRDefault="004C5876" w:rsidP="00106C83">
      <w:pPr>
        <w:spacing w:after="0" w:line="240" w:lineRule="auto"/>
      </w:pPr>
      <w:r>
        <w:separator/>
      </w:r>
    </w:p>
  </w:footnote>
  <w:footnote w:type="continuationSeparator" w:id="0">
    <w:p w:rsidR="004C5876" w:rsidRDefault="004C587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C05E6"/>
    <w:multiLevelType w:val="hybridMultilevel"/>
    <w:tmpl w:val="10C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1ED"/>
    <w:rsid w:val="00037FBC"/>
    <w:rsid w:val="00065200"/>
    <w:rsid w:val="000736BB"/>
    <w:rsid w:val="00074524"/>
    <w:rsid w:val="00087D9C"/>
    <w:rsid w:val="000B665A"/>
    <w:rsid w:val="000C0D9B"/>
    <w:rsid w:val="00106C83"/>
    <w:rsid w:val="001404A0"/>
    <w:rsid w:val="001547D0"/>
    <w:rsid w:val="00161153"/>
    <w:rsid w:val="001D0DC9"/>
    <w:rsid w:val="001F46F2"/>
    <w:rsid w:val="0021446D"/>
    <w:rsid w:val="00230BD1"/>
    <w:rsid w:val="00240354"/>
    <w:rsid w:val="00245464"/>
    <w:rsid w:val="00252633"/>
    <w:rsid w:val="002924EE"/>
    <w:rsid w:val="00293FD8"/>
    <w:rsid w:val="00295973"/>
    <w:rsid w:val="002A10E9"/>
    <w:rsid w:val="002A79C8"/>
    <w:rsid w:val="00327BC9"/>
    <w:rsid w:val="0038705A"/>
    <w:rsid w:val="00394A2A"/>
    <w:rsid w:val="003D4BB6"/>
    <w:rsid w:val="004144E6"/>
    <w:rsid w:val="004156B2"/>
    <w:rsid w:val="00437734"/>
    <w:rsid w:val="0044418B"/>
    <w:rsid w:val="00446498"/>
    <w:rsid w:val="004548BC"/>
    <w:rsid w:val="004A7FA3"/>
    <w:rsid w:val="004C5876"/>
    <w:rsid w:val="004E14DC"/>
    <w:rsid w:val="004E5048"/>
    <w:rsid w:val="004F481F"/>
    <w:rsid w:val="005040F3"/>
    <w:rsid w:val="00515015"/>
    <w:rsid w:val="00535598"/>
    <w:rsid w:val="005448AD"/>
    <w:rsid w:val="00547EE3"/>
    <w:rsid w:val="00550353"/>
    <w:rsid w:val="00551D8A"/>
    <w:rsid w:val="00572CF6"/>
    <w:rsid w:val="00581B36"/>
    <w:rsid w:val="00583E8E"/>
    <w:rsid w:val="005910C2"/>
    <w:rsid w:val="00592FB5"/>
    <w:rsid w:val="0059336F"/>
    <w:rsid w:val="00593883"/>
    <w:rsid w:val="005C6CE0"/>
    <w:rsid w:val="005E177A"/>
    <w:rsid w:val="005F74C8"/>
    <w:rsid w:val="00601EBD"/>
    <w:rsid w:val="00611BDC"/>
    <w:rsid w:val="00680188"/>
    <w:rsid w:val="00682C5E"/>
    <w:rsid w:val="006F5330"/>
    <w:rsid w:val="00716ABF"/>
    <w:rsid w:val="0071786A"/>
    <w:rsid w:val="007271B5"/>
    <w:rsid w:val="00740DAC"/>
    <w:rsid w:val="00743C01"/>
    <w:rsid w:val="007461B7"/>
    <w:rsid w:val="007462C2"/>
    <w:rsid w:val="00780098"/>
    <w:rsid w:val="00780922"/>
    <w:rsid w:val="00790C4A"/>
    <w:rsid w:val="007A456D"/>
    <w:rsid w:val="007C1105"/>
    <w:rsid w:val="007E25BB"/>
    <w:rsid w:val="007E5BD2"/>
    <w:rsid w:val="00806E7C"/>
    <w:rsid w:val="00830681"/>
    <w:rsid w:val="00835259"/>
    <w:rsid w:val="00835C86"/>
    <w:rsid w:val="0083770E"/>
    <w:rsid w:val="00872F18"/>
    <w:rsid w:val="00874EF7"/>
    <w:rsid w:val="008C26F1"/>
    <w:rsid w:val="008C2F47"/>
    <w:rsid w:val="008C79FE"/>
    <w:rsid w:val="008F68F6"/>
    <w:rsid w:val="00905DAC"/>
    <w:rsid w:val="00943C7F"/>
    <w:rsid w:val="00961175"/>
    <w:rsid w:val="0097281F"/>
    <w:rsid w:val="0099655B"/>
    <w:rsid w:val="009E4795"/>
    <w:rsid w:val="00A13B43"/>
    <w:rsid w:val="00A26083"/>
    <w:rsid w:val="00A41524"/>
    <w:rsid w:val="00A43875"/>
    <w:rsid w:val="00A4675A"/>
    <w:rsid w:val="00A63677"/>
    <w:rsid w:val="00AE46B0"/>
    <w:rsid w:val="00AF525C"/>
    <w:rsid w:val="00B2185C"/>
    <w:rsid w:val="00B358DC"/>
    <w:rsid w:val="00B44D87"/>
    <w:rsid w:val="00B46F1E"/>
    <w:rsid w:val="00B65777"/>
    <w:rsid w:val="00B66A21"/>
    <w:rsid w:val="00B97DF0"/>
    <w:rsid w:val="00BA30AD"/>
    <w:rsid w:val="00BA5F3B"/>
    <w:rsid w:val="00BB4D69"/>
    <w:rsid w:val="00BE7B27"/>
    <w:rsid w:val="00BF7402"/>
    <w:rsid w:val="00C13753"/>
    <w:rsid w:val="00C24DA5"/>
    <w:rsid w:val="00C325FE"/>
    <w:rsid w:val="00C47787"/>
    <w:rsid w:val="00C7001F"/>
    <w:rsid w:val="00C81913"/>
    <w:rsid w:val="00C94EF9"/>
    <w:rsid w:val="00CC3FF3"/>
    <w:rsid w:val="00CC7E0B"/>
    <w:rsid w:val="00CF3B86"/>
    <w:rsid w:val="00D1054C"/>
    <w:rsid w:val="00D37A7C"/>
    <w:rsid w:val="00D42A15"/>
    <w:rsid w:val="00D462ED"/>
    <w:rsid w:val="00D57B1F"/>
    <w:rsid w:val="00D7028D"/>
    <w:rsid w:val="00DE200C"/>
    <w:rsid w:val="00DE399B"/>
    <w:rsid w:val="00DE74ED"/>
    <w:rsid w:val="00E065B2"/>
    <w:rsid w:val="00E35E0F"/>
    <w:rsid w:val="00E371D1"/>
    <w:rsid w:val="00E53738"/>
    <w:rsid w:val="00E84DC8"/>
    <w:rsid w:val="00EA51DA"/>
    <w:rsid w:val="00EC7650"/>
    <w:rsid w:val="00ED126E"/>
    <w:rsid w:val="00ED4282"/>
    <w:rsid w:val="00ED5F67"/>
    <w:rsid w:val="00EF08AE"/>
    <w:rsid w:val="00EF5790"/>
    <w:rsid w:val="00F415C5"/>
    <w:rsid w:val="00F660DC"/>
    <w:rsid w:val="00FB50D7"/>
    <w:rsid w:val="00FC2D7E"/>
    <w:rsid w:val="00FD0060"/>
    <w:rsid w:val="00FD0678"/>
    <w:rsid w:val="00FF18C7"/>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2924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CEAF-B4C1-455C-B552-AB1535AB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Huang, Chao</cp:lastModifiedBy>
  <cp:revision>17</cp:revision>
  <cp:lastPrinted>2016-10-07T11:33:00Z</cp:lastPrinted>
  <dcterms:created xsi:type="dcterms:W3CDTF">2016-10-07T11:07:00Z</dcterms:created>
  <dcterms:modified xsi:type="dcterms:W3CDTF">2018-10-26T20:36:00Z</dcterms:modified>
</cp:coreProperties>
</file>